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569" w:rsidRDefault="005A4569" w:rsidP="005A4569">
      <w:pPr>
        <w:spacing w:after="0" w:line="240" w:lineRule="auto"/>
        <w:jc w:val="right"/>
        <w:rPr>
          <w:rFonts w:ascii="Times New Roman" w:hAnsi="Times New Roman"/>
          <w:sz w:val="28"/>
          <w:szCs w:val="28"/>
        </w:rPr>
      </w:pPr>
      <w:r>
        <w:rPr>
          <w:rFonts w:ascii="Times New Roman" w:hAnsi="Times New Roman"/>
          <w:sz w:val="28"/>
          <w:szCs w:val="28"/>
        </w:rPr>
        <w:t>УТВЕРЖДЕН</w:t>
      </w:r>
      <w:r w:rsidR="00906F2E">
        <w:rPr>
          <w:rFonts w:ascii="Times New Roman" w:hAnsi="Times New Roman"/>
          <w:sz w:val="28"/>
          <w:szCs w:val="28"/>
        </w:rPr>
        <w:t>А</w:t>
      </w:r>
    </w:p>
    <w:p w:rsidR="005A4569" w:rsidRDefault="005A4569" w:rsidP="005A4569">
      <w:pPr>
        <w:spacing w:after="0" w:line="240" w:lineRule="auto"/>
        <w:jc w:val="right"/>
        <w:rPr>
          <w:rFonts w:ascii="Times New Roman" w:hAnsi="Times New Roman"/>
          <w:sz w:val="28"/>
          <w:szCs w:val="28"/>
        </w:rPr>
      </w:pPr>
      <w:r>
        <w:rPr>
          <w:rFonts w:ascii="Times New Roman" w:hAnsi="Times New Roman"/>
          <w:sz w:val="28"/>
          <w:szCs w:val="28"/>
        </w:rPr>
        <w:t>постановлением администрации района</w:t>
      </w:r>
    </w:p>
    <w:p w:rsidR="005A4569" w:rsidRPr="007527C2" w:rsidRDefault="005A4569" w:rsidP="005A4569">
      <w:pPr>
        <w:spacing w:after="0" w:line="240" w:lineRule="auto"/>
        <w:jc w:val="right"/>
        <w:rPr>
          <w:rFonts w:ascii="Times New Roman" w:hAnsi="Times New Roman"/>
          <w:sz w:val="28"/>
          <w:szCs w:val="28"/>
        </w:rPr>
      </w:pPr>
      <w:r w:rsidRPr="007527C2">
        <w:rPr>
          <w:rFonts w:ascii="Times New Roman" w:hAnsi="Times New Roman"/>
          <w:sz w:val="28"/>
          <w:szCs w:val="28"/>
        </w:rPr>
        <w:t>от</w:t>
      </w:r>
      <w:r w:rsidR="00486261" w:rsidRPr="007527C2">
        <w:rPr>
          <w:rFonts w:ascii="Times New Roman" w:hAnsi="Times New Roman"/>
          <w:sz w:val="28"/>
          <w:szCs w:val="28"/>
        </w:rPr>
        <w:t xml:space="preserve"> </w:t>
      </w:r>
      <w:r w:rsidR="002F2F3F" w:rsidRPr="007527C2">
        <w:rPr>
          <w:rFonts w:ascii="Times New Roman" w:hAnsi="Times New Roman"/>
          <w:sz w:val="28"/>
          <w:szCs w:val="28"/>
        </w:rPr>
        <w:t>13.11.202</w:t>
      </w:r>
      <w:r w:rsidR="00906F2E">
        <w:rPr>
          <w:rFonts w:ascii="Times New Roman" w:hAnsi="Times New Roman"/>
          <w:sz w:val="28"/>
          <w:szCs w:val="28"/>
        </w:rPr>
        <w:t>0</w:t>
      </w:r>
      <w:r w:rsidR="00DF10FF" w:rsidRPr="007527C2">
        <w:rPr>
          <w:rFonts w:ascii="Times New Roman" w:hAnsi="Times New Roman"/>
          <w:sz w:val="28"/>
          <w:szCs w:val="28"/>
        </w:rPr>
        <w:t xml:space="preserve"> № </w:t>
      </w:r>
      <w:r w:rsidR="002F2F3F" w:rsidRPr="007527C2">
        <w:rPr>
          <w:rFonts w:ascii="Times New Roman" w:hAnsi="Times New Roman"/>
          <w:sz w:val="28"/>
          <w:szCs w:val="28"/>
        </w:rPr>
        <w:t>621</w:t>
      </w:r>
    </w:p>
    <w:p w:rsidR="002F2F3F" w:rsidRPr="007527C2" w:rsidRDefault="007527C2" w:rsidP="005A4569">
      <w:pPr>
        <w:spacing w:after="0" w:line="240" w:lineRule="auto"/>
        <w:jc w:val="right"/>
        <w:rPr>
          <w:rFonts w:ascii="Times New Roman" w:hAnsi="Times New Roman"/>
          <w:sz w:val="28"/>
          <w:szCs w:val="28"/>
        </w:rPr>
      </w:pPr>
      <w:r>
        <w:rPr>
          <w:rFonts w:ascii="Times New Roman" w:hAnsi="Times New Roman"/>
          <w:sz w:val="28"/>
          <w:szCs w:val="28"/>
        </w:rPr>
        <w:t>(</w:t>
      </w:r>
      <w:r w:rsidR="002F2F3F" w:rsidRPr="007527C2">
        <w:rPr>
          <w:rFonts w:ascii="Times New Roman" w:hAnsi="Times New Roman"/>
          <w:sz w:val="28"/>
          <w:szCs w:val="28"/>
        </w:rPr>
        <w:t>с изменениями</w:t>
      </w:r>
      <w:r>
        <w:rPr>
          <w:rFonts w:ascii="Times New Roman" w:hAnsi="Times New Roman"/>
          <w:sz w:val="28"/>
          <w:szCs w:val="28"/>
        </w:rPr>
        <w:t>)</w:t>
      </w:r>
    </w:p>
    <w:p w:rsidR="005A4569" w:rsidRDefault="005A4569" w:rsidP="005A4569">
      <w:pPr>
        <w:spacing w:after="0" w:line="240" w:lineRule="auto"/>
        <w:jc w:val="right"/>
        <w:rPr>
          <w:rFonts w:ascii="Times New Roman" w:hAnsi="Times New Roman"/>
          <w:sz w:val="28"/>
          <w:szCs w:val="28"/>
        </w:rPr>
      </w:pPr>
    </w:p>
    <w:p w:rsidR="00906F2E" w:rsidRDefault="00906F2E" w:rsidP="00906F2E">
      <w:pPr>
        <w:spacing w:after="0" w:line="240" w:lineRule="auto"/>
        <w:jc w:val="center"/>
        <w:rPr>
          <w:rFonts w:ascii="Times New Roman" w:hAnsi="Times New Roman"/>
          <w:sz w:val="28"/>
          <w:szCs w:val="28"/>
        </w:rPr>
      </w:pPr>
      <w:r>
        <w:rPr>
          <w:rFonts w:ascii="Times New Roman" w:hAnsi="Times New Roman"/>
          <w:sz w:val="28"/>
          <w:szCs w:val="28"/>
        </w:rPr>
        <w:t xml:space="preserve">Муниципальная программа </w:t>
      </w:r>
    </w:p>
    <w:p w:rsidR="00906F2E" w:rsidRDefault="00906F2E" w:rsidP="00906F2E">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 xml:space="preserve">«Обеспечение жильем молодых семей в Кулундинском районе» </w:t>
      </w:r>
    </w:p>
    <w:p w:rsidR="00906F2E" w:rsidRDefault="00906F2E" w:rsidP="00906F2E">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на 2021-2025 годы</w:t>
      </w:r>
    </w:p>
    <w:p w:rsidR="005A4569" w:rsidRDefault="005A4569" w:rsidP="005A4569">
      <w:pPr>
        <w:spacing w:after="0" w:line="240" w:lineRule="auto"/>
        <w:jc w:val="center"/>
        <w:rPr>
          <w:rFonts w:ascii="Times New Roman" w:hAnsi="Times New Roman"/>
          <w:sz w:val="28"/>
          <w:szCs w:val="28"/>
        </w:rPr>
      </w:pPr>
    </w:p>
    <w:p w:rsidR="00906F2E" w:rsidRDefault="00906F2E" w:rsidP="005A4569">
      <w:pPr>
        <w:spacing w:after="0" w:line="240" w:lineRule="auto"/>
        <w:jc w:val="center"/>
        <w:rPr>
          <w:rFonts w:ascii="Times New Roman" w:hAnsi="Times New Roman"/>
          <w:sz w:val="28"/>
          <w:szCs w:val="28"/>
        </w:rPr>
      </w:pPr>
    </w:p>
    <w:p w:rsidR="005A4569" w:rsidRDefault="005A4569" w:rsidP="005A4569">
      <w:pPr>
        <w:keepNext/>
        <w:spacing w:after="0" w:line="240" w:lineRule="auto"/>
        <w:jc w:val="center"/>
        <w:outlineLvl w:val="0"/>
        <w:rPr>
          <w:rFonts w:ascii="Times New Roman" w:hAnsi="Times New Roman"/>
          <w:sz w:val="28"/>
          <w:szCs w:val="28"/>
          <w:lang w:eastAsia="ar-SA"/>
        </w:rPr>
      </w:pPr>
      <w:r>
        <w:rPr>
          <w:rFonts w:ascii="Times New Roman" w:hAnsi="Times New Roman"/>
          <w:sz w:val="28"/>
          <w:szCs w:val="28"/>
          <w:lang w:eastAsia="ar-SA"/>
        </w:rPr>
        <w:t>ПАСПОРТ</w:t>
      </w:r>
    </w:p>
    <w:p w:rsidR="005A4569" w:rsidRDefault="005A4569" w:rsidP="005A4569">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муниципальной программы</w:t>
      </w:r>
    </w:p>
    <w:p w:rsidR="005A4569" w:rsidRDefault="005A4569" w:rsidP="005A4569">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«Обеспечение жильем молодых семе</w:t>
      </w:r>
      <w:r w:rsidR="00E00FED">
        <w:rPr>
          <w:rFonts w:ascii="Times New Roman" w:hAnsi="Times New Roman"/>
          <w:sz w:val="28"/>
          <w:szCs w:val="28"/>
          <w:lang w:eastAsia="ar-SA"/>
        </w:rPr>
        <w:t>й в Кулундинском районе» на 2021-2025</w:t>
      </w:r>
      <w:r>
        <w:rPr>
          <w:rFonts w:ascii="Times New Roman" w:hAnsi="Times New Roman"/>
          <w:sz w:val="28"/>
          <w:szCs w:val="28"/>
          <w:lang w:eastAsia="ar-SA"/>
        </w:rPr>
        <w:t xml:space="preserve"> годы</w:t>
      </w:r>
    </w:p>
    <w:p w:rsidR="005A4569" w:rsidRDefault="005A4569" w:rsidP="005A4569">
      <w:pPr>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5068"/>
      </w:tblGrid>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Ответственный исполнитель программы</w:t>
            </w:r>
          </w:p>
        </w:tc>
        <w:tc>
          <w:tcPr>
            <w:tcW w:w="5068"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Комитет по образованию и делам молодежи администрации Кулундинского района</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Соисполнители программы</w:t>
            </w:r>
          </w:p>
        </w:tc>
        <w:tc>
          <w:tcPr>
            <w:tcW w:w="5068" w:type="dxa"/>
            <w:tcBorders>
              <w:top w:val="single" w:sz="4" w:space="0" w:color="auto"/>
              <w:left w:val="single" w:sz="4" w:space="0" w:color="auto"/>
              <w:bottom w:val="single" w:sz="4" w:space="0" w:color="auto"/>
              <w:right w:val="single" w:sz="4" w:space="0" w:color="auto"/>
            </w:tcBorders>
            <w:hideMark/>
          </w:tcPr>
          <w:p w:rsidR="005A4569" w:rsidRDefault="005A4569" w:rsidP="00F92867">
            <w:pPr>
              <w:spacing w:after="0" w:line="240" w:lineRule="auto"/>
              <w:jc w:val="center"/>
              <w:rPr>
                <w:rFonts w:ascii="Times New Roman" w:hAnsi="Times New Roman"/>
                <w:sz w:val="28"/>
                <w:szCs w:val="28"/>
              </w:rPr>
            </w:pPr>
            <w:r>
              <w:rPr>
                <w:rFonts w:ascii="Times New Roman" w:hAnsi="Times New Roman"/>
                <w:sz w:val="28"/>
                <w:szCs w:val="28"/>
              </w:rPr>
              <w:t xml:space="preserve">Комитет по финансам, налоговой и кредитной политике </w:t>
            </w:r>
            <w:r w:rsidR="00F92867">
              <w:rPr>
                <w:rFonts w:ascii="Times New Roman" w:hAnsi="Times New Roman"/>
                <w:sz w:val="28"/>
                <w:szCs w:val="28"/>
              </w:rPr>
              <w:t>администрации Кулундинского района</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Участники программы</w:t>
            </w:r>
          </w:p>
        </w:tc>
        <w:tc>
          <w:tcPr>
            <w:tcW w:w="5068"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Администрация Кулундинского района</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Подпрограммы программы</w:t>
            </w:r>
          </w:p>
        </w:tc>
        <w:tc>
          <w:tcPr>
            <w:tcW w:w="5068"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Отсутствуют</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Программно-целевые инструменты</w:t>
            </w:r>
          </w:p>
        </w:tc>
        <w:tc>
          <w:tcPr>
            <w:tcW w:w="5068"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Отсутствуют</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Цель программы</w:t>
            </w:r>
          </w:p>
        </w:tc>
        <w:tc>
          <w:tcPr>
            <w:tcW w:w="5068"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 xml:space="preserve">Предоставление государственной поддержки (при решении жилищной проблемы) молодым семьям, признанным в установленном порядке нуждающимися в улучшении жилищных условий </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Задачи программы</w:t>
            </w:r>
          </w:p>
        </w:tc>
        <w:tc>
          <w:tcPr>
            <w:tcW w:w="5068" w:type="dxa"/>
            <w:tcBorders>
              <w:top w:val="single" w:sz="4" w:space="0" w:color="auto"/>
              <w:left w:val="single" w:sz="4" w:space="0" w:color="auto"/>
              <w:bottom w:val="single" w:sz="4" w:space="0" w:color="auto"/>
              <w:right w:val="single" w:sz="4" w:space="0" w:color="auto"/>
            </w:tcBorders>
          </w:tcPr>
          <w:p w:rsidR="005A4569" w:rsidRDefault="005A4569">
            <w:pPr>
              <w:pStyle w:val="ConsPlusNonformat"/>
              <w:widowControl/>
              <w:ind w:right="-70"/>
              <w:jc w:val="center"/>
              <w:rPr>
                <w:rFonts w:ascii="Times New Roman" w:hAnsi="Times New Roman" w:cs="Times New Roman"/>
                <w:sz w:val="28"/>
                <w:szCs w:val="28"/>
              </w:rPr>
            </w:pPr>
            <w:r>
              <w:rPr>
                <w:rFonts w:ascii="Times New Roman" w:hAnsi="Times New Roman" w:cs="Times New Roman"/>
                <w:sz w:val="28"/>
                <w:szCs w:val="28"/>
              </w:rPr>
              <w:t>Предоставление молодым семьям –  участникам программы, социальных выплат на приобретение и (или)    строительство жилья;</w:t>
            </w:r>
          </w:p>
          <w:p w:rsidR="005A4569" w:rsidRDefault="005A4569">
            <w:pPr>
              <w:pStyle w:val="ConsPlusNonformat"/>
              <w:widowControl/>
              <w:ind w:right="-70"/>
              <w:jc w:val="center"/>
              <w:rPr>
                <w:rFonts w:ascii="Times New Roman" w:hAnsi="Times New Roman" w:cs="Times New Roman"/>
                <w:sz w:val="28"/>
                <w:szCs w:val="28"/>
              </w:rPr>
            </w:pPr>
            <w:r>
              <w:rPr>
                <w:rFonts w:ascii="Times New Roman" w:hAnsi="Times New Roman" w:cs="Times New Roman"/>
                <w:sz w:val="28"/>
                <w:szCs w:val="28"/>
              </w:rPr>
              <w:t>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для приобретения жилья или строительства индивидуального жилого дома, в том числе ипотечные жилищные кредиты</w:t>
            </w:r>
          </w:p>
          <w:p w:rsidR="005A4569" w:rsidRDefault="005A4569">
            <w:pPr>
              <w:spacing w:after="0" w:line="240" w:lineRule="auto"/>
              <w:rPr>
                <w:rFonts w:ascii="Times New Roman" w:hAnsi="Times New Roman"/>
                <w:sz w:val="28"/>
                <w:szCs w:val="28"/>
              </w:rPr>
            </w:pP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Целевые индикаторы и показатели программы</w:t>
            </w:r>
          </w:p>
        </w:tc>
        <w:tc>
          <w:tcPr>
            <w:tcW w:w="5068" w:type="dxa"/>
            <w:tcBorders>
              <w:top w:val="single" w:sz="4" w:space="0" w:color="auto"/>
              <w:left w:val="single" w:sz="4" w:space="0" w:color="auto"/>
              <w:bottom w:val="single" w:sz="4" w:space="0" w:color="auto"/>
              <w:right w:val="single" w:sz="4" w:space="0" w:color="auto"/>
            </w:tcBorders>
          </w:tcPr>
          <w:p w:rsidR="005A4569" w:rsidRDefault="005A4569">
            <w:pPr>
              <w:pStyle w:val="ConsPlusNonformat"/>
              <w:widowControl/>
              <w:spacing w:before="60"/>
              <w:ind w:right="-70"/>
              <w:jc w:val="center"/>
              <w:rPr>
                <w:rFonts w:ascii="Times New Roman" w:hAnsi="Times New Roman" w:cs="Times New Roman"/>
                <w:sz w:val="28"/>
                <w:szCs w:val="28"/>
              </w:rPr>
            </w:pPr>
            <w:r>
              <w:rPr>
                <w:rFonts w:ascii="Times New Roman" w:hAnsi="Times New Roman" w:cs="Times New Roman"/>
                <w:sz w:val="28"/>
                <w:szCs w:val="28"/>
              </w:rPr>
              <w:t>Количество молодых семей, улучшивших жилищные условия в том числе:</w:t>
            </w:r>
          </w:p>
          <w:p w:rsidR="005A4569" w:rsidRDefault="005A4569">
            <w:pPr>
              <w:pStyle w:val="ConsPlusNonformat"/>
              <w:widowControl/>
              <w:spacing w:before="60"/>
              <w:ind w:right="-70"/>
              <w:jc w:val="center"/>
              <w:rPr>
                <w:rFonts w:ascii="Times New Roman" w:hAnsi="Times New Roman" w:cs="Times New Roman"/>
                <w:sz w:val="28"/>
                <w:szCs w:val="28"/>
              </w:rPr>
            </w:pPr>
            <w:r>
              <w:rPr>
                <w:rFonts w:ascii="Times New Roman" w:hAnsi="Times New Roman" w:cs="Times New Roman"/>
                <w:sz w:val="28"/>
                <w:szCs w:val="28"/>
              </w:rPr>
              <w:lastRenderedPageBreak/>
              <w:t>- с использованием ипотечных  жилищных кредитов и займов;</w:t>
            </w:r>
          </w:p>
          <w:p w:rsidR="005A4569" w:rsidRDefault="005A4569">
            <w:pPr>
              <w:pStyle w:val="ConsPlusNonformat"/>
              <w:widowControl/>
              <w:ind w:right="-70"/>
              <w:jc w:val="center"/>
              <w:rPr>
                <w:rFonts w:ascii="Times New Roman" w:hAnsi="Times New Roman" w:cs="Times New Roman"/>
                <w:sz w:val="28"/>
                <w:szCs w:val="28"/>
              </w:rPr>
            </w:pPr>
            <w:r>
              <w:rPr>
                <w:rFonts w:ascii="Times New Roman" w:hAnsi="Times New Roman" w:cs="Times New Roman"/>
                <w:sz w:val="28"/>
                <w:szCs w:val="28"/>
              </w:rPr>
              <w:t>-путем приобретения жилья, введенного в эксплуатацию более чем за 5 лет до приобретения;</w:t>
            </w:r>
          </w:p>
          <w:p w:rsidR="005A4569" w:rsidRPr="00F92867" w:rsidRDefault="005A4569" w:rsidP="00F92867">
            <w:pPr>
              <w:pStyle w:val="ConsPlusNonformat"/>
              <w:widowControl/>
              <w:ind w:right="-70"/>
              <w:jc w:val="center"/>
              <w:rPr>
                <w:rFonts w:ascii="Times New Roman" w:hAnsi="Times New Roman" w:cs="Times New Roman"/>
                <w:sz w:val="28"/>
                <w:szCs w:val="28"/>
              </w:rPr>
            </w:pPr>
            <w:r>
              <w:rPr>
                <w:rFonts w:ascii="Times New Roman" w:hAnsi="Times New Roman" w:cs="Times New Roman"/>
                <w:sz w:val="28"/>
                <w:szCs w:val="28"/>
              </w:rPr>
              <w:t>- путем строительства индивидуального и приобретение нового жилья.</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lastRenderedPageBreak/>
              <w:t>Сроки и этапы реализации программы</w:t>
            </w:r>
          </w:p>
        </w:tc>
        <w:tc>
          <w:tcPr>
            <w:tcW w:w="5068" w:type="dxa"/>
            <w:tcBorders>
              <w:top w:val="single" w:sz="4" w:space="0" w:color="auto"/>
              <w:left w:val="single" w:sz="4" w:space="0" w:color="auto"/>
              <w:bottom w:val="single" w:sz="4" w:space="0" w:color="auto"/>
              <w:right w:val="single" w:sz="4" w:space="0" w:color="auto"/>
            </w:tcBorders>
            <w:hideMark/>
          </w:tcPr>
          <w:p w:rsidR="005A4569" w:rsidRDefault="00E00FED">
            <w:pPr>
              <w:spacing w:after="0" w:line="240" w:lineRule="auto"/>
              <w:jc w:val="center"/>
              <w:rPr>
                <w:rFonts w:ascii="Times New Roman" w:hAnsi="Times New Roman"/>
                <w:sz w:val="28"/>
                <w:szCs w:val="28"/>
              </w:rPr>
            </w:pPr>
            <w:r>
              <w:rPr>
                <w:rFonts w:ascii="Times New Roman" w:hAnsi="Times New Roman"/>
                <w:sz w:val="28"/>
                <w:szCs w:val="28"/>
                <w:lang w:eastAsia="ar-SA"/>
              </w:rPr>
              <w:t xml:space="preserve">2021-2025 </w:t>
            </w:r>
            <w:r w:rsidR="005A4569">
              <w:rPr>
                <w:rFonts w:ascii="Times New Roman" w:hAnsi="Times New Roman"/>
                <w:sz w:val="28"/>
                <w:szCs w:val="28"/>
              </w:rPr>
              <w:t>годы</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Объемы финансирования программы</w:t>
            </w:r>
          </w:p>
        </w:tc>
        <w:tc>
          <w:tcPr>
            <w:tcW w:w="5068" w:type="dxa"/>
            <w:tcBorders>
              <w:top w:val="single" w:sz="4" w:space="0" w:color="auto"/>
              <w:left w:val="single" w:sz="4" w:space="0" w:color="auto"/>
              <w:bottom w:val="single" w:sz="4" w:space="0" w:color="auto"/>
              <w:right w:val="single" w:sz="4" w:space="0" w:color="auto"/>
            </w:tcBorders>
            <w:hideMark/>
          </w:tcPr>
          <w:p w:rsidR="00B647FA" w:rsidRPr="0048041C" w:rsidRDefault="005A4569" w:rsidP="00B647FA">
            <w:pPr>
              <w:pStyle w:val="ConsPlusNonformat"/>
              <w:widowControl/>
              <w:ind w:right="-70"/>
              <w:jc w:val="both"/>
              <w:rPr>
                <w:rFonts w:ascii="Times New Roman" w:hAnsi="Times New Roman" w:cs="Times New Roman"/>
                <w:sz w:val="28"/>
                <w:szCs w:val="28"/>
              </w:rPr>
            </w:pPr>
            <w:r>
              <w:rPr>
                <w:rFonts w:ascii="Times New Roman" w:hAnsi="Times New Roman"/>
                <w:sz w:val="28"/>
                <w:szCs w:val="28"/>
              </w:rPr>
              <w:t>О</w:t>
            </w:r>
            <w:r>
              <w:rPr>
                <w:rFonts w:ascii="Times New Roman" w:hAnsi="Times New Roman" w:cs="Times New Roman"/>
                <w:sz w:val="28"/>
                <w:szCs w:val="28"/>
              </w:rPr>
              <w:t>бъем финансир</w:t>
            </w:r>
            <w:r w:rsidR="00BD2D82">
              <w:rPr>
                <w:rFonts w:ascii="Times New Roman" w:hAnsi="Times New Roman" w:cs="Times New Roman"/>
                <w:sz w:val="28"/>
                <w:szCs w:val="28"/>
              </w:rPr>
              <w:t>овани</w:t>
            </w:r>
            <w:r w:rsidR="00DE78DA">
              <w:rPr>
                <w:rFonts w:ascii="Times New Roman" w:hAnsi="Times New Roman" w:cs="Times New Roman"/>
                <w:sz w:val="28"/>
                <w:szCs w:val="28"/>
              </w:rPr>
              <w:t xml:space="preserve">я программы </w:t>
            </w:r>
            <w:r w:rsidR="00DE78DA" w:rsidRPr="0048041C">
              <w:rPr>
                <w:rFonts w:ascii="Times New Roman" w:hAnsi="Times New Roman" w:cs="Times New Roman"/>
                <w:sz w:val="28"/>
                <w:szCs w:val="28"/>
              </w:rPr>
              <w:t xml:space="preserve">составляет </w:t>
            </w:r>
            <w:r w:rsidR="00DB002F">
              <w:rPr>
                <w:rFonts w:ascii="Times New Roman" w:hAnsi="Times New Roman" w:cs="Times New Roman"/>
                <w:sz w:val="28"/>
                <w:szCs w:val="28"/>
              </w:rPr>
              <w:t>22793,2</w:t>
            </w:r>
            <w:r w:rsidR="00B647FA">
              <w:rPr>
                <w:rFonts w:ascii="Times New Roman" w:hAnsi="Times New Roman" w:cs="Times New Roman"/>
                <w:sz w:val="28"/>
                <w:szCs w:val="28"/>
              </w:rPr>
              <w:t xml:space="preserve"> </w:t>
            </w:r>
            <w:r w:rsidR="00B647FA" w:rsidRPr="0048041C">
              <w:rPr>
                <w:rFonts w:ascii="Times New Roman" w:hAnsi="Times New Roman" w:cs="Times New Roman"/>
                <w:sz w:val="28"/>
                <w:szCs w:val="28"/>
              </w:rPr>
              <w:t>тыс. рублей, в том числе:</w:t>
            </w:r>
          </w:p>
          <w:p w:rsidR="00B647FA" w:rsidRPr="0048041C" w:rsidRDefault="00B647FA" w:rsidP="00B647FA">
            <w:pPr>
              <w:pStyle w:val="ConsPlusNonformat"/>
              <w:widowControl/>
              <w:ind w:right="-70"/>
              <w:jc w:val="both"/>
              <w:rPr>
                <w:rFonts w:ascii="Times New Roman" w:hAnsi="Times New Roman" w:cs="Times New Roman"/>
                <w:sz w:val="28"/>
                <w:szCs w:val="28"/>
              </w:rPr>
            </w:pPr>
            <w:r w:rsidRPr="0048041C">
              <w:rPr>
                <w:rFonts w:ascii="Times New Roman" w:hAnsi="Times New Roman" w:cs="Times New Roman"/>
                <w:sz w:val="28"/>
                <w:szCs w:val="28"/>
              </w:rPr>
              <w:t xml:space="preserve">средства </w:t>
            </w:r>
            <w:r>
              <w:rPr>
                <w:rFonts w:ascii="Times New Roman" w:hAnsi="Times New Roman" w:cs="Times New Roman"/>
                <w:sz w:val="28"/>
                <w:szCs w:val="28"/>
              </w:rPr>
              <w:t xml:space="preserve">федерального бюджета – </w:t>
            </w:r>
            <w:r w:rsidR="00C75067">
              <w:rPr>
                <w:rFonts w:ascii="Times New Roman" w:hAnsi="Times New Roman" w:cs="Times New Roman"/>
                <w:sz w:val="28"/>
                <w:szCs w:val="28"/>
              </w:rPr>
              <w:t>3867,7</w:t>
            </w:r>
            <w:r w:rsidRPr="0048041C">
              <w:rPr>
                <w:rFonts w:ascii="Times New Roman" w:hAnsi="Times New Roman" w:cs="Times New Roman"/>
                <w:sz w:val="28"/>
                <w:szCs w:val="28"/>
              </w:rPr>
              <w:t xml:space="preserve"> тыс. рублей;</w:t>
            </w:r>
          </w:p>
          <w:p w:rsidR="00B647FA" w:rsidRPr="0048041C" w:rsidRDefault="00B647FA" w:rsidP="00B647FA">
            <w:pPr>
              <w:pStyle w:val="ConsPlusNonformat"/>
              <w:widowControl/>
              <w:ind w:right="-70"/>
              <w:jc w:val="both"/>
              <w:rPr>
                <w:rFonts w:ascii="Times New Roman" w:hAnsi="Times New Roman" w:cs="Times New Roman"/>
                <w:sz w:val="28"/>
                <w:szCs w:val="28"/>
              </w:rPr>
            </w:pPr>
            <w:r w:rsidRPr="0048041C">
              <w:rPr>
                <w:rFonts w:ascii="Times New Roman" w:hAnsi="Times New Roman" w:cs="Times New Roman"/>
                <w:sz w:val="28"/>
                <w:szCs w:val="28"/>
              </w:rPr>
              <w:t>сред</w:t>
            </w:r>
            <w:r>
              <w:rPr>
                <w:rFonts w:ascii="Times New Roman" w:hAnsi="Times New Roman" w:cs="Times New Roman"/>
                <w:sz w:val="28"/>
                <w:szCs w:val="28"/>
              </w:rPr>
              <w:t>ства краевого бюджета –</w:t>
            </w:r>
            <w:r w:rsidR="00C75067">
              <w:rPr>
                <w:rFonts w:ascii="Times New Roman" w:hAnsi="Times New Roman" w:cs="Times New Roman"/>
                <w:sz w:val="28"/>
                <w:szCs w:val="28"/>
              </w:rPr>
              <w:t xml:space="preserve"> 2026,0</w:t>
            </w:r>
            <w:r w:rsidRPr="0048041C">
              <w:rPr>
                <w:rFonts w:ascii="Times New Roman" w:hAnsi="Times New Roman" w:cs="Times New Roman"/>
                <w:sz w:val="28"/>
                <w:szCs w:val="28"/>
              </w:rPr>
              <w:t xml:space="preserve"> тыс. рублей;</w:t>
            </w:r>
          </w:p>
          <w:p w:rsidR="00B647FA" w:rsidRPr="0048041C" w:rsidRDefault="00B647FA" w:rsidP="00B647FA">
            <w:pPr>
              <w:pStyle w:val="ConsPlusNonformat"/>
              <w:widowControl/>
              <w:jc w:val="both"/>
              <w:rPr>
                <w:rFonts w:ascii="Times New Roman" w:hAnsi="Times New Roman" w:cs="Times New Roman"/>
                <w:sz w:val="28"/>
                <w:szCs w:val="28"/>
              </w:rPr>
            </w:pPr>
            <w:r w:rsidRPr="0048041C">
              <w:rPr>
                <w:rFonts w:ascii="Times New Roman" w:hAnsi="Times New Roman" w:cs="Times New Roman"/>
                <w:sz w:val="28"/>
                <w:szCs w:val="28"/>
              </w:rPr>
              <w:t xml:space="preserve">средства местного бюджета (в соответствии с муниципальными программами) – </w:t>
            </w:r>
            <w:r w:rsidR="00DB002F">
              <w:rPr>
                <w:rFonts w:ascii="Times New Roman" w:hAnsi="Times New Roman" w:cs="Times New Roman"/>
                <w:sz w:val="28"/>
                <w:szCs w:val="28"/>
              </w:rPr>
              <w:t>2020,6</w:t>
            </w:r>
            <w:r w:rsidRPr="0048041C">
              <w:rPr>
                <w:rFonts w:ascii="Times New Roman" w:hAnsi="Times New Roman" w:cs="Times New Roman"/>
                <w:sz w:val="28"/>
                <w:szCs w:val="28"/>
              </w:rPr>
              <w:t xml:space="preserve"> тыс. рублей;</w:t>
            </w:r>
          </w:p>
          <w:p w:rsidR="00B647FA" w:rsidRPr="00E00FED" w:rsidRDefault="00B647FA" w:rsidP="00B647FA">
            <w:pPr>
              <w:pStyle w:val="ConsPlusNonformat"/>
              <w:widowControl/>
              <w:ind w:right="-70"/>
              <w:jc w:val="both"/>
              <w:rPr>
                <w:rFonts w:ascii="Times New Roman" w:hAnsi="Times New Roman" w:cs="Times New Roman"/>
                <w:b/>
                <w:sz w:val="28"/>
                <w:szCs w:val="28"/>
              </w:rPr>
            </w:pPr>
            <w:r w:rsidRPr="0048041C">
              <w:rPr>
                <w:rFonts w:ascii="Times New Roman" w:hAnsi="Times New Roman" w:cs="Times New Roman"/>
                <w:sz w:val="28"/>
                <w:szCs w:val="28"/>
              </w:rPr>
              <w:t xml:space="preserve">собственные (заемные) средства молодых семей – </w:t>
            </w:r>
            <w:r w:rsidR="00B22302">
              <w:rPr>
                <w:rFonts w:ascii="Times New Roman" w:hAnsi="Times New Roman" w:cs="Times New Roman"/>
                <w:sz w:val="28"/>
                <w:szCs w:val="28"/>
              </w:rPr>
              <w:t>14878,9</w:t>
            </w:r>
            <w:r w:rsidRPr="0048041C">
              <w:rPr>
                <w:rFonts w:ascii="Times New Roman" w:hAnsi="Times New Roman" w:cs="Times New Roman"/>
                <w:sz w:val="28"/>
                <w:szCs w:val="28"/>
              </w:rPr>
              <w:t xml:space="preserve"> тыс. рублей</w:t>
            </w:r>
            <w:r w:rsidRPr="00E00FED">
              <w:rPr>
                <w:rFonts w:ascii="Times New Roman" w:hAnsi="Times New Roman" w:cs="Times New Roman"/>
                <w:b/>
                <w:sz w:val="28"/>
                <w:szCs w:val="28"/>
              </w:rPr>
              <w:t>.</w:t>
            </w:r>
          </w:p>
          <w:p w:rsidR="005A4569" w:rsidRDefault="005A4569">
            <w:pPr>
              <w:pStyle w:val="ConsPlusNonformat"/>
              <w:widowControl/>
              <w:ind w:right="-70" w:firstLine="468"/>
              <w:jc w:val="both"/>
              <w:rPr>
                <w:rFonts w:ascii="Times New Roman" w:hAnsi="Times New Roman" w:cs="Times New Roman"/>
                <w:sz w:val="28"/>
                <w:szCs w:val="28"/>
              </w:rPr>
            </w:pPr>
            <w:r>
              <w:rPr>
                <w:rFonts w:ascii="Times New Roman" w:hAnsi="Times New Roman" w:cs="Times New Roman"/>
                <w:sz w:val="28"/>
                <w:szCs w:val="28"/>
              </w:rPr>
              <w:t>Объемы финансирования подлежат ежегодному уточнению исходя из возможностей федерального, краевого и местного бюджетов</w:t>
            </w:r>
          </w:p>
        </w:tc>
      </w:tr>
      <w:tr w:rsidR="005A4569" w:rsidTr="005A4569">
        <w:tc>
          <w:tcPr>
            <w:tcW w:w="4503"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Ожидаемые результаты реализации программы</w:t>
            </w:r>
          </w:p>
        </w:tc>
        <w:tc>
          <w:tcPr>
            <w:tcW w:w="5068" w:type="dxa"/>
            <w:tcBorders>
              <w:top w:val="single" w:sz="4" w:space="0" w:color="auto"/>
              <w:left w:val="single" w:sz="4" w:space="0" w:color="auto"/>
              <w:bottom w:val="single" w:sz="4" w:space="0" w:color="auto"/>
              <w:right w:val="single" w:sz="4" w:space="0" w:color="auto"/>
            </w:tcBorders>
            <w:hideMark/>
          </w:tcPr>
          <w:p w:rsidR="005A4569" w:rsidRDefault="005A4569">
            <w:pPr>
              <w:spacing w:after="0" w:line="240" w:lineRule="auto"/>
              <w:jc w:val="center"/>
              <w:rPr>
                <w:rFonts w:ascii="Times New Roman" w:hAnsi="Times New Roman"/>
                <w:sz w:val="28"/>
                <w:szCs w:val="28"/>
              </w:rPr>
            </w:pPr>
            <w:r>
              <w:rPr>
                <w:rFonts w:ascii="Times New Roman" w:hAnsi="Times New Roman"/>
                <w:sz w:val="28"/>
                <w:szCs w:val="28"/>
              </w:rPr>
              <w:t>Успешное выполне</w:t>
            </w:r>
            <w:r w:rsidR="00CA4CB5">
              <w:rPr>
                <w:rFonts w:ascii="Times New Roman" w:hAnsi="Times New Roman"/>
                <w:sz w:val="28"/>
                <w:szCs w:val="28"/>
              </w:rPr>
              <w:t>ние мероприятий программы в 2021-2025</w:t>
            </w:r>
            <w:r>
              <w:rPr>
                <w:rFonts w:ascii="Times New Roman" w:hAnsi="Times New Roman"/>
                <w:sz w:val="28"/>
                <w:szCs w:val="28"/>
              </w:rPr>
              <w:t xml:space="preserve"> год</w:t>
            </w:r>
            <w:r w:rsidR="00BD2D82">
              <w:rPr>
                <w:rFonts w:ascii="Times New Roman" w:hAnsi="Times New Roman"/>
                <w:sz w:val="28"/>
                <w:szCs w:val="28"/>
              </w:rPr>
              <w:t>ах позволит обеспечить жильем 12</w:t>
            </w:r>
            <w:r>
              <w:rPr>
                <w:rFonts w:ascii="Times New Roman" w:hAnsi="Times New Roman"/>
                <w:sz w:val="28"/>
                <w:szCs w:val="28"/>
              </w:rPr>
              <w:t xml:space="preserve"> молодых семей Кулундинского района </w:t>
            </w:r>
          </w:p>
        </w:tc>
      </w:tr>
    </w:tbl>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jc w:val="center"/>
        <w:rPr>
          <w:rFonts w:ascii="Times New Roman" w:hAnsi="Times New Roman"/>
          <w:sz w:val="28"/>
          <w:szCs w:val="28"/>
        </w:rPr>
      </w:pPr>
    </w:p>
    <w:p w:rsidR="005A4569" w:rsidRDefault="005A4569" w:rsidP="005A4569">
      <w:pPr>
        <w:spacing w:after="0" w:line="240" w:lineRule="auto"/>
        <w:rPr>
          <w:rFonts w:ascii="Times New Roman" w:hAnsi="Times New Roman"/>
          <w:sz w:val="28"/>
          <w:szCs w:val="28"/>
        </w:rPr>
      </w:pPr>
    </w:p>
    <w:p w:rsidR="00E00FED" w:rsidRDefault="00E00FED" w:rsidP="007406B1">
      <w:pPr>
        <w:tabs>
          <w:tab w:val="left" w:pos="720"/>
        </w:tabs>
        <w:spacing w:after="0" w:line="240" w:lineRule="auto"/>
        <w:jc w:val="center"/>
        <w:rPr>
          <w:rFonts w:ascii="Times New Roman" w:hAnsi="Times New Roman"/>
          <w:bCs/>
          <w:color w:val="000000"/>
          <w:sz w:val="28"/>
          <w:szCs w:val="28"/>
          <w:lang w:eastAsia="ar-SA"/>
        </w:rPr>
      </w:pPr>
    </w:p>
    <w:p w:rsidR="00E00FED" w:rsidRDefault="00E00FED" w:rsidP="007406B1">
      <w:pPr>
        <w:tabs>
          <w:tab w:val="left" w:pos="720"/>
        </w:tabs>
        <w:spacing w:after="0" w:line="240" w:lineRule="auto"/>
        <w:jc w:val="center"/>
        <w:rPr>
          <w:rFonts w:ascii="Times New Roman" w:hAnsi="Times New Roman"/>
          <w:bCs/>
          <w:color w:val="000000"/>
          <w:sz w:val="28"/>
          <w:szCs w:val="28"/>
          <w:lang w:eastAsia="ar-SA"/>
        </w:rPr>
      </w:pPr>
    </w:p>
    <w:p w:rsidR="00E00FED" w:rsidRDefault="00E00FED" w:rsidP="007406B1">
      <w:pPr>
        <w:tabs>
          <w:tab w:val="left" w:pos="720"/>
        </w:tabs>
        <w:spacing w:after="0" w:line="240" w:lineRule="auto"/>
        <w:jc w:val="center"/>
        <w:rPr>
          <w:rFonts w:ascii="Times New Roman" w:hAnsi="Times New Roman"/>
          <w:bCs/>
          <w:color w:val="000000"/>
          <w:sz w:val="28"/>
          <w:szCs w:val="28"/>
          <w:lang w:eastAsia="ar-SA"/>
        </w:rPr>
      </w:pPr>
    </w:p>
    <w:p w:rsidR="00E00FED" w:rsidRDefault="00E00FED" w:rsidP="007406B1">
      <w:pPr>
        <w:tabs>
          <w:tab w:val="left" w:pos="720"/>
        </w:tabs>
        <w:spacing w:after="0" w:line="240" w:lineRule="auto"/>
        <w:jc w:val="center"/>
        <w:rPr>
          <w:rFonts w:ascii="Times New Roman" w:hAnsi="Times New Roman"/>
          <w:bCs/>
          <w:color w:val="000000"/>
          <w:sz w:val="28"/>
          <w:szCs w:val="28"/>
          <w:lang w:eastAsia="ar-SA"/>
        </w:rPr>
      </w:pPr>
    </w:p>
    <w:p w:rsidR="00E73867" w:rsidRDefault="00E73867" w:rsidP="007406B1">
      <w:pPr>
        <w:tabs>
          <w:tab w:val="left" w:pos="720"/>
        </w:tabs>
        <w:spacing w:after="0" w:line="240" w:lineRule="auto"/>
        <w:jc w:val="center"/>
        <w:rPr>
          <w:rFonts w:ascii="Times New Roman" w:hAnsi="Times New Roman"/>
          <w:bCs/>
          <w:color w:val="000000"/>
          <w:sz w:val="28"/>
          <w:szCs w:val="28"/>
          <w:lang w:eastAsia="ar-SA"/>
        </w:rPr>
      </w:pPr>
    </w:p>
    <w:p w:rsidR="00E73867" w:rsidRDefault="00E73867" w:rsidP="007406B1">
      <w:pPr>
        <w:tabs>
          <w:tab w:val="left" w:pos="720"/>
        </w:tabs>
        <w:spacing w:after="0" w:line="240" w:lineRule="auto"/>
        <w:jc w:val="center"/>
        <w:rPr>
          <w:rFonts w:ascii="Times New Roman" w:hAnsi="Times New Roman"/>
          <w:bCs/>
          <w:color w:val="000000"/>
          <w:sz w:val="28"/>
          <w:szCs w:val="28"/>
          <w:lang w:eastAsia="ar-SA"/>
        </w:rPr>
      </w:pPr>
    </w:p>
    <w:p w:rsidR="00E73867" w:rsidRDefault="00E73867" w:rsidP="007406B1">
      <w:pPr>
        <w:tabs>
          <w:tab w:val="left" w:pos="720"/>
        </w:tabs>
        <w:spacing w:after="0" w:line="240" w:lineRule="auto"/>
        <w:jc w:val="center"/>
        <w:rPr>
          <w:rFonts w:ascii="Times New Roman" w:hAnsi="Times New Roman"/>
          <w:bCs/>
          <w:color w:val="000000"/>
          <w:sz w:val="28"/>
          <w:szCs w:val="28"/>
          <w:lang w:eastAsia="ar-SA"/>
        </w:rPr>
      </w:pPr>
    </w:p>
    <w:p w:rsidR="00E73867" w:rsidRDefault="00E73867" w:rsidP="007406B1">
      <w:pPr>
        <w:tabs>
          <w:tab w:val="left" w:pos="720"/>
        </w:tabs>
        <w:spacing w:after="0" w:line="240" w:lineRule="auto"/>
        <w:jc w:val="center"/>
        <w:rPr>
          <w:rFonts w:ascii="Times New Roman" w:hAnsi="Times New Roman"/>
          <w:bCs/>
          <w:color w:val="000000"/>
          <w:sz w:val="28"/>
          <w:szCs w:val="28"/>
          <w:lang w:eastAsia="ar-SA"/>
        </w:rPr>
      </w:pPr>
    </w:p>
    <w:p w:rsidR="007406B1" w:rsidRDefault="007406B1" w:rsidP="007406B1">
      <w:pPr>
        <w:tabs>
          <w:tab w:val="left" w:pos="720"/>
        </w:tabs>
        <w:spacing w:after="0" w:line="240" w:lineRule="auto"/>
        <w:jc w:val="center"/>
        <w:rPr>
          <w:rFonts w:ascii="Times New Roman" w:hAnsi="Times New Roman"/>
          <w:bCs/>
          <w:color w:val="000000"/>
          <w:sz w:val="28"/>
          <w:szCs w:val="28"/>
          <w:lang w:eastAsia="ar-SA"/>
        </w:rPr>
      </w:pPr>
      <w:r>
        <w:rPr>
          <w:rFonts w:ascii="Times New Roman" w:hAnsi="Times New Roman"/>
          <w:bCs/>
          <w:color w:val="000000"/>
          <w:sz w:val="28"/>
          <w:szCs w:val="28"/>
          <w:lang w:eastAsia="ar-SA"/>
        </w:rPr>
        <w:t xml:space="preserve">Раздел 1. Общая характеристика сферы реализации муниципальной программы «Обеспечение жильем молодых семей в Кулундинском районе» на </w:t>
      </w:r>
      <w:r w:rsidR="00E00FED">
        <w:rPr>
          <w:rFonts w:ascii="Times New Roman" w:hAnsi="Times New Roman"/>
          <w:sz w:val="28"/>
          <w:szCs w:val="28"/>
          <w:lang w:eastAsia="ar-SA"/>
        </w:rPr>
        <w:t xml:space="preserve">2021-2025 </w:t>
      </w:r>
      <w:r>
        <w:rPr>
          <w:rFonts w:ascii="Times New Roman" w:hAnsi="Times New Roman"/>
          <w:bCs/>
          <w:color w:val="000000"/>
          <w:sz w:val="28"/>
          <w:szCs w:val="28"/>
          <w:lang w:eastAsia="ar-SA"/>
        </w:rPr>
        <w:t>годы</w:t>
      </w:r>
    </w:p>
    <w:p w:rsidR="007406B1" w:rsidRPr="00410EE5" w:rsidRDefault="007406B1" w:rsidP="007406B1">
      <w:pPr>
        <w:spacing w:after="0" w:line="240" w:lineRule="auto"/>
        <w:jc w:val="both"/>
        <w:rPr>
          <w:rFonts w:ascii="Times New Roman" w:hAnsi="Times New Roman"/>
          <w:sz w:val="28"/>
          <w:szCs w:val="28"/>
          <w:lang w:eastAsia="ar-SA"/>
        </w:rPr>
      </w:pPr>
      <w:r w:rsidRPr="00410EE5">
        <w:rPr>
          <w:rFonts w:ascii="Times New Roman" w:hAnsi="Times New Roman"/>
          <w:sz w:val="28"/>
          <w:szCs w:val="28"/>
          <w:lang w:eastAsia="ar-SA"/>
        </w:rPr>
        <w:tab/>
      </w:r>
    </w:p>
    <w:p w:rsidR="007406B1" w:rsidRDefault="007406B1" w:rsidP="007406B1">
      <w:pPr>
        <w:pStyle w:val="ConsPlusNormal"/>
        <w:ind w:firstLine="709"/>
        <w:jc w:val="both"/>
        <w:rPr>
          <w:sz w:val="28"/>
          <w:szCs w:val="28"/>
        </w:rPr>
      </w:pPr>
      <w:r>
        <w:rPr>
          <w:sz w:val="28"/>
          <w:szCs w:val="28"/>
        </w:rPr>
        <w:t xml:space="preserve">С 2004 года оказание государственной поддержки в приобретении </w:t>
      </w:r>
      <w:r w:rsidRPr="00F4672B">
        <w:rPr>
          <w:sz w:val="28"/>
          <w:szCs w:val="28"/>
        </w:rPr>
        <w:t>или строительств</w:t>
      </w:r>
      <w:r>
        <w:rPr>
          <w:sz w:val="28"/>
          <w:szCs w:val="28"/>
        </w:rPr>
        <w:t>е индив</w:t>
      </w:r>
      <w:r w:rsidR="00F92867">
        <w:rPr>
          <w:sz w:val="28"/>
          <w:szCs w:val="28"/>
        </w:rPr>
        <w:t>идуального жилья осуществляется</w:t>
      </w:r>
      <w:r>
        <w:rPr>
          <w:sz w:val="28"/>
          <w:szCs w:val="28"/>
        </w:rPr>
        <w:t xml:space="preserve"> в районе в рамках районной целевой Программы «Обеспечение жильем или улучшение жилищных условий молодых семей в Кулундинск</w:t>
      </w:r>
      <w:r w:rsidR="00E00FED">
        <w:rPr>
          <w:sz w:val="28"/>
          <w:szCs w:val="28"/>
        </w:rPr>
        <w:t>ом районе» на 2004 – 2010 годы,</w:t>
      </w:r>
      <w:r>
        <w:rPr>
          <w:sz w:val="28"/>
          <w:szCs w:val="28"/>
        </w:rPr>
        <w:t xml:space="preserve"> «Обеспечение жильем молодых семе</w:t>
      </w:r>
      <w:r w:rsidR="00DE78DA">
        <w:rPr>
          <w:sz w:val="28"/>
          <w:szCs w:val="28"/>
        </w:rPr>
        <w:t>й в Кулундинском районе» на 2016</w:t>
      </w:r>
      <w:r>
        <w:rPr>
          <w:sz w:val="28"/>
          <w:szCs w:val="28"/>
        </w:rPr>
        <w:t xml:space="preserve"> – 20</w:t>
      </w:r>
      <w:r w:rsidR="00DE78DA">
        <w:rPr>
          <w:sz w:val="28"/>
          <w:szCs w:val="28"/>
        </w:rPr>
        <w:t>20</w:t>
      </w:r>
      <w:r w:rsidR="00F92867">
        <w:rPr>
          <w:sz w:val="28"/>
          <w:szCs w:val="28"/>
        </w:rPr>
        <w:t xml:space="preserve"> гг.</w:t>
      </w:r>
    </w:p>
    <w:p w:rsidR="007406B1" w:rsidRDefault="007406B1" w:rsidP="007406B1">
      <w:pPr>
        <w:pStyle w:val="ConsPlusNormal"/>
        <w:ind w:firstLine="709"/>
        <w:jc w:val="both"/>
        <w:rPr>
          <w:sz w:val="28"/>
          <w:szCs w:val="28"/>
        </w:rPr>
      </w:pPr>
      <w:r>
        <w:rPr>
          <w:sz w:val="28"/>
          <w:szCs w:val="28"/>
        </w:rPr>
        <w:t>За время ре</w:t>
      </w:r>
      <w:r w:rsidR="00E73867">
        <w:rPr>
          <w:sz w:val="28"/>
          <w:szCs w:val="28"/>
        </w:rPr>
        <w:t>ализации программ с 2004</w:t>
      </w:r>
      <w:r w:rsidR="00E00FED">
        <w:rPr>
          <w:sz w:val="28"/>
          <w:szCs w:val="28"/>
        </w:rPr>
        <w:t xml:space="preserve"> по 2020</w:t>
      </w:r>
      <w:r>
        <w:rPr>
          <w:sz w:val="28"/>
          <w:szCs w:val="28"/>
        </w:rPr>
        <w:t xml:space="preserve"> годы приобрели жилье или у</w:t>
      </w:r>
      <w:r w:rsidR="00E00FED">
        <w:rPr>
          <w:sz w:val="28"/>
          <w:szCs w:val="28"/>
        </w:rPr>
        <w:t>лучшили свои жилищные условия 85</w:t>
      </w:r>
      <w:r w:rsidR="00F92867">
        <w:rPr>
          <w:sz w:val="28"/>
          <w:szCs w:val="28"/>
        </w:rPr>
        <w:t xml:space="preserve"> молодых семей</w:t>
      </w:r>
      <w:r>
        <w:rPr>
          <w:sz w:val="28"/>
          <w:szCs w:val="28"/>
        </w:rPr>
        <w:t>.</w:t>
      </w:r>
    </w:p>
    <w:p w:rsidR="007406B1" w:rsidRDefault="00E00FED" w:rsidP="007406B1">
      <w:pPr>
        <w:pStyle w:val="ConsPlusNormal"/>
        <w:ind w:firstLine="709"/>
        <w:jc w:val="both"/>
        <w:rPr>
          <w:sz w:val="28"/>
          <w:szCs w:val="28"/>
        </w:rPr>
      </w:pPr>
      <w:r>
        <w:rPr>
          <w:sz w:val="28"/>
          <w:szCs w:val="28"/>
        </w:rPr>
        <w:t xml:space="preserve">На </w:t>
      </w:r>
      <w:r w:rsidRPr="007E5D64">
        <w:rPr>
          <w:sz w:val="28"/>
          <w:szCs w:val="28"/>
        </w:rPr>
        <w:t>31 декабря 2019</w:t>
      </w:r>
      <w:r w:rsidR="007406B1">
        <w:rPr>
          <w:sz w:val="28"/>
          <w:szCs w:val="28"/>
        </w:rPr>
        <w:t xml:space="preserve"> года в журнале регистрации заявлений граждан, желающих участвовать в программе «Обеспечение жильем молодых семей в Кулундинском райо</w:t>
      </w:r>
      <w:r>
        <w:rPr>
          <w:sz w:val="28"/>
          <w:szCs w:val="28"/>
        </w:rPr>
        <w:t xml:space="preserve">не» на </w:t>
      </w:r>
      <w:r>
        <w:rPr>
          <w:sz w:val="28"/>
          <w:szCs w:val="28"/>
          <w:lang w:eastAsia="ar-SA"/>
        </w:rPr>
        <w:t xml:space="preserve">2021-2025 </w:t>
      </w:r>
      <w:r>
        <w:rPr>
          <w:sz w:val="28"/>
          <w:szCs w:val="28"/>
        </w:rPr>
        <w:t>годы числится 73</w:t>
      </w:r>
      <w:r w:rsidR="007406B1">
        <w:rPr>
          <w:sz w:val="28"/>
          <w:szCs w:val="28"/>
        </w:rPr>
        <w:t xml:space="preserve"> молодых семей.</w:t>
      </w:r>
    </w:p>
    <w:p w:rsidR="007406B1" w:rsidRDefault="007406B1" w:rsidP="007406B1">
      <w:pPr>
        <w:pStyle w:val="ConsPlusNormal"/>
        <w:ind w:firstLine="709"/>
        <w:jc w:val="both"/>
        <w:rPr>
          <w:sz w:val="28"/>
          <w:szCs w:val="28"/>
        </w:rPr>
      </w:pPr>
      <w:r>
        <w:rPr>
          <w:sz w:val="28"/>
          <w:szCs w:val="28"/>
        </w:rPr>
        <w:t>За период действия программы</w:t>
      </w:r>
      <w:r w:rsidRPr="00C06ACB">
        <w:rPr>
          <w:sz w:val="28"/>
          <w:szCs w:val="28"/>
        </w:rPr>
        <w:t xml:space="preserve"> были разработаны правовые, финансовые и организационные механизмы государственной поддержки молодых семей, нуждающихся в улучшении жилищных условий. </w:t>
      </w:r>
      <w:r>
        <w:rPr>
          <w:sz w:val="28"/>
          <w:szCs w:val="28"/>
        </w:rPr>
        <w:t>Кроме того, систематизирован</w:t>
      </w:r>
      <w:r w:rsidRPr="00C06ACB">
        <w:rPr>
          <w:sz w:val="28"/>
          <w:szCs w:val="28"/>
        </w:rPr>
        <w:t xml:space="preserve"> учет семей, нуждающих</w:t>
      </w:r>
      <w:r>
        <w:rPr>
          <w:sz w:val="28"/>
          <w:szCs w:val="28"/>
        </w:rPr>
        <w:t>ся в улучшении жилищных условий, отработан порядок</w:t>
      </w:r>
      <w:r w:rsidRPr="00C06ACB">
        <w:rPr>
          <w:sz w:val="28"/>
          <w:szCs w:val="28"/>
        </w:rPr>
        <w:t xml:space="preserve"> предоставления семьям средств из федерального, крае</w:t>
      </w:r>
      <w:r>
        <w:rPr>
          <w:sz w:val="28"/>
          <w:szCs w:val="28"/>
        </w:rPr>
        <w:t>вого и местного бюджетов, о</w:t>
      </w:r>
      <w:r w:rsidRPr="00C06ACB">
        <w:rPr>
          <w:sz w:val="28"/>
          <w:szCs w:val="28"/>
        </w:rPr>
        <w:t xml:space="preserve">тлажена система участия молодых семей в решении жилищных проблем путем получения ипотечного кредита. </w:t>
      </w:r>
    </w:p>
    <w:p w:rsidR="007406B1" w:rsidRPr="00460E0D" w:rsidRDefault="007406B1" w:rsidP="007406B1">
      <w:pPr>
        <w:spacing w:after="0" w:line="240" w:lineRule="auto"/>
        <w:ind w:firstLine="709"/>
        <w:jc w:val="both"/>
        <w:rPr>
          <w:rFonts w:ascii="Times New Roman" w:hAnsi="Times New Roman"/>
          <w:sz w:val="28"/>
          <w:szCs w:val="28"/>
        </w:rPr>
      </w:pPr>
      <w:r w:rsidRPr="00460E0D">
        <w:rPr>
          <w:rFonts w:ascii="Times New Roman" w:hAnsi="Times New Roman"/>
          <w:sz w:val="28"/>
          <w:szCs w:val="28"/>
          <w:lang w:eastAsia="ru-RU"/>
        </w:rPr>
        <w:t xml:space="preserve">Анализ результатов реализации программы выявил необходимость ее </w:t>
      </w:r>
      <w:r w:rsidRPr="00460E0D">
        <w:rPr>
          <w:rFonts w:ascii="Times New Roman" w:hAnsi="Times New Roman"/>
          <w:sz w:val="28"/>
          <w:szCs w:val="28"/>
        </w:rPr>
        <w:t xml:space="preserve">продления с целью осуществления государственной поддержки молодых семей в улучшении жилищных условий. </w:t>
      </w:r>
    </w:p>
    <w:p w:rsidR="007406B1" w:rsidRPr="00460E0D" w:rsidRDefault="007406B1" w:rsidP="007406B1">
      <w:pPr>
        <w:spacing w:after="0" w:line="240" w:lineRule="auto"/>
        <w:ind w:firstLine="709"/>
        <w:jc w:val="both"/>
        <w:rPr>
          <w:rFonts w:ascii="Times New Roman" w:hAnsi="Times New Roman"/>
          <w:sz w:val="28"/>
          <w:szCs w:val="28"/>
        </w:rPr>
      </w:pPr>
      <w:r w:rsidRPr="00460E0D">
        <w:rPr>
          <w:rFonts w:ascii="Times New Roman" w:hAnsi="Times New Roman"/>
          <w:sz w:val="28"/>
          <w:szCs w:val="28"/>
        </w:rPr>
        <w:t>Актуальность данной проблемы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Даже имея достаточный уровень дохода, они не в состоянии внести первоначальный взнос при получении ипотечного жилищного кредита. Большинство молодых семей впервые приобретают собственное жилье, поэтому они не могут использовать его в качестве обеспечения уплаты первоначального взноса при получении ипотечного жилищного кредита или займа. Также они не имеют возможности накопить на эти цели необходимые средства.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Все это позволит сформировать экономически активный слой населения.</w:t>
      </w:r>
    </w:p>
    <w:p w:rsidR="007406B1" w:rsidRPr="00410EE5" w:rsidRDefault="007406B1" w:rsidP="007406B1">
      <w:pPr>
        <w:overflowPunct w:val="0"/>
        <w:autoSpaceDE w:val="0"/>
        <w:spacing w:after="0" w:line="240" w:lineRule="auto"/>
        <w:jc w:val="both"/>
        <w:textAlignment w:val="baseline"/>
        <w:rPr>
          <w:rFonts w:ascii="Times New Roman" w:hAnsi="Times New Roman"/>
          <w:bCs/>
          <w:sz w:val="28"/>
          <w:szCs w:val="28"/>
          <w:lang w:eastAsia="ar-SA"/>
        </w:rPr>
      </w:pPr>
    </w:p>
    <w:p w:rsidR="00E00FED" w:rsidRDefault="00E00FED" w:rsidP="007406B1">
      <w:pPr>
        <w:tabs>
          <w:tab w:val="left" w:pos="720"/>
        </w:tabs>
        <w:spacing w:after="0" w:line="240" w:lineRule="auto"/>
        <w:jc w:val="center"/>
        <w:rPr>
          <w:rFonts w:ascii="Times New Roman" w:hAnsi="Times New Roman"/>
          <w:sz w:val="28"/>
          <w:szCs w:val="28"/>
          <w:lang w:eastAsia="ar-SA"/>
        </w:rPr>
      </w:pPr>
    </w:p>
    <w:p w:rsidR="00E00FED" w:rsidRDefault="00E00FED" w:rsidP="007406B1">
      <w:pPr>
        <w:tabs>
          <w:tab w:val="left" w:pos="720"/>
        </w:tabs>
        <w:spacing w:after="0" w:line="240" w:lineRule="auto"/>
        <w:jc w:val="center"/>
        <w:rPr>
          <w:rFonts w:ascii="Times New Roman" w:hAnsi="Times New Roman"/>
          <w:sz w:val="28"/>
          <w:szCs w:val="28"/>
          <w:lang w:eastAsia="ar-SA"/>
        </w:rPr>
      </w:pPr>
    </w:p>
    <w:p w:rsidR="00E73867" w:rsidRDefault="00E73867" w:rsidP="007406B1">
      <w:pPr>
        <w:tabs>
          <w:tab w:val="left" w:pos="720"/>
        </w:tabs>
        <w:spacing w:after="0" w:line="240" w:lineRule="auto"/>
        <w:jc w:val="center"/>
        <w:rPr>
          <w:rFonts w:ascii="Times New Roman" w:hAnsi="Times New Roman"/>
          <w:sz w:val="28"/>
          <w:szCs w:val="28"/>
          <w:lang w:eastAsia="ar-SA"/>
        </w:rPr>
      </w:pPr>
    </w:p>
    <w:p w:rsidR="00E73867" w:rsidRDefault="00E73867" w:rsidP="007406B1">
      <w:pPr>
        <w:tabs>
          <w:tab w:val="left" w:pos="720"/>
        </w:tabs>
        <w:spacing w:after="0" w:line="240" w:lineRule="auto"/>
        <w:jc w:val="center"/>
        <w:rPr>
          <w:rFonts w:ascii="Times New Roman" w:hAnsi="Times New Roman"/>
          <w:sz w:val="28"/>
          <w:szCs w:val="28"/>
          <w:lang w:eastAsia="ar-SA"/>
        </w:rPr>
      </w:pPr>
    </w:p>
    <w:p w:rsidR="00F92867" w:rsidRDefault="00F92867" w:rsidP="007406B1">
      <w:pPr>
        <w:tabs>
          <w:tab w:val="left" w:pos="720"/>
        </w:tabs>
        <w:spacing w:after="0" w:line="240" w:lineRule="auto"/>
        <w:jc w:val="center"/>
        <w:rPr>
          <w:rFonts w:ascii="Times New Roman" w:hAnsi="Times New Roman"/>
          <w:sz w:val="28"/>
          <w:szCs w:val="28"/>
          <w:lang w:eastAsia="ar-SA"/>
        </w:rPr>
      </w:pPr>
    </w:p>
    <w:p w:rsidR="00F92867" w:rsidRDefault="00F92867" w:rsidP="007406B1">
      <w:pPr>
        <w:tabs>
          <w:tab w:val="left" w:pos="720"/>
        </w:tabs>
        <w:spacing w:after="0" w:line="240" w:lineRule="auto"/>
        <w:jc w:val="center"/>
        <w:rPr>
          <w:rFonts w:ascii="Times New Roman" w:hAnsi="Times New Roman"/>
          <w:sz w:val="28"/>
          <w:szCs w:val="28"/>
          <w:lang w:eastAsia="ar-SA"/>
        </w:rPr>
      </w:pPr>
    </w:p>
    <w:p w:rsidR="007406B1" w:rsidRPr="00410EE5" w:rsidRDefault="007406B1" w:rsidP="007406B1">
      <w:pPr>
        <w:tabs>
          <w:tab w:val="left" w:pos="720"/>
        </w:tabs>
        <w:spacing w:after="0" w:line="240" w:lineRule="auto"/>
        <w:jc w:val="center"/>
        <w:rPr>
          <w:rFonts w:ascii="Times New Roman" w:hAnsi="Times New Roman"/>
          <w:sz w:val="28"/>
          <w:szCs w:val="28"/>
          <w:lang w:eastAsia="ar-SA"/>
        </w:rPr>
      </w:pPr>
      <w:r>
        <w:rPr>
          <w:rFonts w:ascii="Times New Roman" w:hAnsi="Times New Roman"/>
          <w:sz w:val="28"/>
          <w:szCs w:val="28"/>
          <w:lang w:eastAsia="ar-SA"/>
        </w:rPr>
        <w:t>Раздел 2. Приоритетные направления реализации программы, цели, задачи и показатели (индикаторы) достижения целей и решения задач, описание основных ожидаемых конечных результатов программы, сроков и этапов ее реализации</w:t>
      </w:r>
    </w:p>
    <w:p w:rsidR="007406B1" w:rsidRPr="00410EE5" w:rsidRDefault="007406B1" w:rsidP="007406B1">
      <w:pPr>
        <w:tabs>
          <w:tab w:val="left" w:pos="720"/>
        </w:tabs>
        <w:spacing w:after="0" w:line="240" w:lineRule="auto"/>
        <w:ind w:left="360"/>
        <w:rPr>
          <w:rFonts w:ascii="Times New Roman" w:hAnsi="Times New Roman"/>
          <w:sz w:val="28"/>
          <w:szCs w:val="28"/>
          <w:lang w:eastAsia="ar-SA"/>
        </w:rPr>
      </w:pPr>
    </w:p>
    <w:p w:rsidR="007406B1" w:rsidRPr="007667E8" w:rsidRDefault="007406B1" w:rsidP="007406B1">
      <w:pPr>
        <w:pStyle w:val="ConsPlusNormal"/>
        <w:ind w:firstLine="709"/>
        <w:jc w:val="both"/>
        <w:rPr>
          <w:sz w:val="28"/>
          <w:szCs w:val="28"/>
        </w:rPr>
      </w:pPr>
      <w:r w:rsidRPr="007667E8">
        <w:rPr>
          <w:sz w:val="28"/>
          <w:szCs w:val="28"/>
          <w:lang w:eastAsia="ar-SA"/>
        </w:rPr>
        <w:t xml:space="preserve">Приоритетными направлениями реализации программы являются </w:t>
      </w:r>
      <w:r w:rsidRPr="007667E8">
        <w:rPr>
          <w:sz w:val="28"/>
          <w:szCs w:val="28"/>
        </w:rPr>
        <w:t>поддержка молодых семей в целях улучшения жилищных условий.</w:t>
      </w:r>
    </w:p>
    <w:p w:rsidR="007406B1" w:rsidRPr="007667E8" w:rsidRDefault="007406B1" w:rsidP="007406B1">
      <w:pPr>
        <w:spacing w:after="0" w:line="240" w:lineRule="auto"/>
        <w:ind w:right="107" w:firstLine="709"/>
        <w:jc w:val="both"/>
        <w:rPr>
          <w:rFonts w:ascii="Times New Roman" w:hAnsi="Times New Roman"/>
          <w:sz w:val="28"/>
          <w:szCs w:val="28"/>
        </w:rPr>
      </w:pPr>
      <w:r>
        <w:rPr>
          <w:rFonts w:ascii="Times New Roman" w:hAnsi="Times New Roman"/>
          <w:sz w:val="28"/>
          <w:szCs w:val="28"/>
        </w:rPr>
        <w:t>Цель программы -</w:t>
      </w:r>
      <w:r w:rsidRPr="007667E8">
        <w:rPr>
          <w:rFonts w:ascii="Times New Roman" w:hAnsi="Times New Roman"/>
          <w:sz w:val="28"/>
          <w:szCs w:val="28"/>
        </w:rPr>
        <w:t xml:space="preserve"> предоставление государственной поддержки (при решении жилищной проблемы) молодым семьям, признанным в установленном порядке нуждающимися в улучшении жилищных условий.</w:t>
      </w:r>
    </w:p>
    <w:p w:rsidR="007406B1" w:rsidRPr="00F4672B" w:rsidRDefault="007406B1" w:rsidP="007406B1">
      <w:pPr>
        <w:pStyle w:val="ConsPlusNormal"/>
        <w:ind w:firstLine="709"/>
        <w:jc w:val="both"/>
        <w:rPr>
          <w:sz w:val="28"/>
          <w:szCs w:val="28"/>
        </w:rPr>
      </w:pPr>
      <w:r w:rsidRPr="00E00FED">
        <w:rPr>
          <w:sz w:val="28"/>
          <w:szCs w:val="28"/>
        </w:rPr>
        <w:t>Участником программы может стать молодая семья, возраст каждого из супругов в которой не превышает 35 лет, либо неполная семья, состоящая из одного молодого родителя (возраст которого не превышает 35 лет) и одного и более детей и нуждающаяся в улучшении жилищных условий (далее – «молодая семья»).</w:t>
      </w:r>
    </w:p>
    <w:p w:rsidR="007406B1" w:rsidRDefault="007406B1" w:rsidP="007406B1">
      <w:pPr>
        <w:pStyle w:val="ConsPlusNormal"/>
        <w:ind w:firstLine="709"/>
        <w:jc w:val="both"/>
        <w:rPr>
          <w:bCs/>
          <w:sz w:val="28"/>
          <w:szCs w:val="28"/>
        </w:rPr>
      </w:pPr>
      <w:r>
        <w:rPr>
          <w:bCs/>
          <w:sz w:val="28"/>
          <w:szCs w:val="28"/>
        </w:rPr>
        <w:t>Первоочередное</w:t>
      </w:r>
      <w:r w:rsidRPr="00F4672B">
        <w:rPr>
          <w:bCs/>
          <w:sz w:val="28"/>
          <w:szCs w:val="28"/>
        </w:rPr>
        <w:t xml:space="preserve"> право на получение </w:t>
      </w:r>
      <w:r w:rsidRPr="00B842A6">
        <w:rPr>
          <w:sz w:val="28"/>
          <w:szCs w:val="28"/>
        </w:rPr>
        <w:t>социальной выплаты</w:t>
      </w:r>
      <w:r w:rsidRPr="00F4672B">
        <w:rPr>
          <w:bCs/>
          <w:sz w:val="28"/>
          <w:szCs w:val="28"/>
        </w:rPr>
        <w:t xml:space="preserve"> имеют</w:t>
      </w:r>
      <w:r>
        <w:rPr>
          <w:bCs/>
          <w:sz w:val="28"/>
          <w:szCs w:val="28"/>
        </w:rPr>
        <w:t xml:space="preserve"> молодые семьи, поставленные на учет в качестве нуждающихся в улучшении жилищных условий</w:t>
      </w:r>
      <w:r w:rsidR="00F92867">
        <w:rPr>
          <w:bCs/>
          <w:sz w:val="28"/>
          <w:szCs w:val="28"/>
        </w:rPr>
        <w:t>,</w:t>
      </w:r>
      <w:r>
        <w:rPr>
          <w:bCs/>
          <w:sz w:val="28"/>
          <w:szCs w:val="28"/>
        </w:rPr>
        <w:t xml:space="preserve"> многодетные молодые семьи, воспитывающие трех и более детей. </w:t>
      </w:r>
      <w:r w:rsidRPr="00F4672B">
        <w:rPr>
          <w:bCs/>
          <w:sz w:val="28"/>
          <w:szCs w:val="28"/>
        </w:rPr>
        <w:t xml:space="preserve"> </w:t>
      </w:r>
    </w:p>
    <w:p w:rsidR="007406B1" w:rsidRDefault="007406B1" w:rsidP="007406B1">
      <w:pPr>
        <w:pStyle w:val="ConsPlusNormal"/>
        <w:ind w:firstLine="709"/>
        <w:jc w:val="both"/>
        <w:rPr>
          <w:sz w:val="28"/>
          <w:szCs w:val="28"/>
        </w:rPr>
      </w:pPr>
      <w:r>
        <w:rPr>
          <w:sz w:val="28"/>
          <w:szCs w:val="28"/>
        </w:rPr>
        <w:t>Задачи программы</w:t>
      </w:r>
      <w:r w:rsidRPr="00F4672B">
        <w:rPr>
          <w:sz w:val="28"/>
          <w:szCs w:val="28"/>
        </w:rPr>
        <w:t>:</w:t>
      </w:r>
    </w:p>
    <w:p w:rsidR="007406B1" w:rsidRPr="00F4672B" w:rsidRDefault="007406B1" w:rsidP="007406B1">
      <w:pPr>
        <w:pStyle w:val="ConsPlusNormal"/>
        <w:ind w:firstLine="709"/>
        <w:jc w:val="both"/>
        <w:rPr>
          <w:sz w:val="28"/>
          <w:szCs w:val="28"/>
        </w:rPr>
      </w:pPr>
      <w:r>
        <w:rPr>
          <w:sz w:val="28"/>
          <w:szCs w:val="28"/>
        </w:rPr>
        <w:t>обеспечение предоставления молодым семьям – участникам программы социальных выплат на приобретение или строительство жилья;</w:t>
      </w:r>
    </w:p>
    <w:p w:rsidR="007406B1" w:rsidRDefault="007406B1" w:rsidP="007406B1">
      <w:pPr>
        <w:pStyle w:val="ConsPlusNonformat"/>
        <w:widowControl/>
        <w:ind w:right="-70" w:firstLine="708"/>
        <w:jc w:val="both"/>
        <w:rPr>
          <w:rFonts w:ascii="Times New Roman" w:hAnsi="Times New Roman" w:cs="Times New Roman"/>
          <w:sz w:val="28"/>
          <w:szCs w:val="28"/>
        </w:rPr>
      </w:pPr>
      <w:r>
        <w:rPr>
          <w:rFonts w:ascii="Times New Roman" w:hAnsi="Times New Roman" w:cs="Times New Roman"/>
          <w:sz w:val="28"/>
          <w:szCs w:val="28"/>
        </w:rPr>
        <w:t>создание условий для привлечения молодыми семьями собственных средств, финансовых средств кредитных организаций и других организаций, предоставляющих кредиты и займы для приобретения жилья или строительства индивидуального жилого дома, в том числе ипотечные жилищные кредиты.</w:t>
      </w:r>
    </w:p>
    <w:p w:rsidR="007406B1" w:rsidRPr="009506C0" w:rsidRDefault="007406B1" w:rsidP="007406B1">
      <w:pPr>
        <w:pStyle w:val="ConsPlusNormal"/>
        <w:ind w:firstLine="709"/>
        <w:jc w:val="both"/>
        <w:rPr>
          <w:sz w:val="28"/>
          <w:szCs w:val="28"/>
        </w:rPr>
      </w:pPr>
      <w:r>
        <w:rPr>
          <w:sz w:val="28"/>
          <w:szCs w:val="28"/>
        </w:rPr>
        <w:t>Основные принципы</w:t>
      </w:r>
      <w:r w:rsidRPr="009506C0">
        <w:rPr>
          <w:sz w:val="28"/>
          <w:szCs w:val="28"/>
        </w:rPr>
        <w:t xml:space="preserve"> р</w:t>
      </w:r>
      <w:r>
        <w:rPr>
          <w:sz w:val="28"/>
          <w:szCs w:val="28"/>
        </w:rPr>
        <w:t xml:space="preserve">еализации </w:t>
      </w:r>
      <w:r w:rsidRPr="009506C0">
        <w:rPr>
          <w:sz w:val="28"/>
          <w:szCs w:val="28"/>
        </w:rPr>
        <w:t>программы:</w:t>
      </w:r>
    </w:p>
    <w:p w:rsidR="007406B1" w:rsidRPr="009506C0" w:rsidRDefault="007406B1" w:rsidP="007406B1">
      <w:pPr>
        <w:pStyle w:val="ConsPlusNormal"/>
        <w:ind w:firstLine="709"/>
        <w:jc w:val="both"/>
        <w:rPr>
          <w:sz w:val="28"/>
          <w:szCs w:val="28"/>
        </w:rPr>
      </w:pPr>
      <w:r>
        <w:rPr>
          <w:sz w:val="28"/>
          <w:szCs w:val="28"/>
        </w:rPr>
        <w:t xml:space="preserve">добровольность участия </w:t>
      </w:r>
      <w:r w:rsidRPr="009506C0">
        <w:rPr>
          <w:sz w:val="28"/>
          <w:szCs w:val="28"/>
        </w:rPr>
        <w:t>молодых семей</w:t>
      </w:r>
      <w:r w:rsidRPr="00133FD2">
        <w:rPr>
          <w:sz w:val="28"/>
          <w:szCs w:val="28"/>
        </w:rPr>
        <w:t xml:space="preserve"> </w:t>
      </w:r>
      <w:r>
        <w:rPr>
          <w:sz w:val="28"/>
          <w:szCs w:val="28"/>
        </w:rPr>
        <w:t xml:space="preserve">в </w:t>
      </w:r>
      <w:r w:rsidRPr="009506C0">
        <w:rPr>
          <w:sz w:val="28"/>
          <w:szCs w:val="28"/>
        </w:rPr>
        <w:t>программе;</w:t>
      </w:r>
    </w:p>
    <w:p w:rsidR="007406B1" w:rsidRPr="009506C0" w:rsidRDefault="007406B1" w:rsidP="007406B1">
      <w:pPr>
        <w:pStyle w:val="ConsPlusNormal"/>
        <w:ind w:firstLine="709"/>
        <w:jc w:val="both"/>
        <w:rPr>
          <w:sz w:val="28"/>
          <w:szCs w:val="28"/>
        </w:rPr>
      </w:pPr>
      <w:r w:rsidRPr="009506C0">
        <w:rPr>
          <w:sz w:val="28"/>
          <w:szCs w:val="28"/>
        </w:rPr>
        <w:t xml:space="preserve">признание молодой семьи нуждающейся в улучшении жилищных условий в соответствии с </w:t>
      </w:r>
      <w:r>
        <w:rPr>
          <w:sz w:val="28"/>
          <w:szCs w:val="28"/>
        </w:rPr>
        <w:t xml:space="preserve">требованиями </w:t>
      </w:r>
      <w:r w:rsidRPr="009506C0">
        <w:rPr>
          <w:sz w:val="28"/>
          <w:szCs w:val="28"/>
        </w:rPr>
        <w:t>программы;</w:t>
      </w:r>
    </w:p>
    <w:p w:rsidR="007406B1" w:rsidRPr="009506C0" w:rsidRDefault="007406B1" w:rsidP="007406B1">
      <w:pPr>
        <w:pStyle w:val="ConsPlusNormal"/>
        <w:ind w:firstLine="709"/>
        <w:jc w:val="both"/>
        <w:rPr>
          <w:sz w:val="28"/>
          <w:szCs w:val="28"/>
        </w:rPr>
      </w:pPr>
      <w:r>
        <w:rPr>
          <w:sz w:val="28"/>
          <w:szCs w:val="28"/>
        </w:rPr>
        <w:t>возможность</w:t>
      </w:r>
      <w:r w:rsidRPr="009506C0">
        <w:rPr>
          <w:sz w:val="28"/>
          <w:szCs w:val="28"/>
        </w:rPr>
        <w:t xml:space="preserve"> молодых семей реализовать свое право на получение поддержки за счет средств, предоставляемых </w:t>
      </w:r>
      <w:r>
        <w:rPr>
          <w:sz w:val="28"/>
          <w:szCs w:val="28"/>
        </w:rPr>
        <w:t xml:space="preserve">в рамках </w:t>
      </w:r>
      <w:r w:rsidRPr="009506C0">
        <w:rPr>
          <w:sz w:val="28"/>
          <w:szCs w:val="28"/>
        </w:rPr>
        <w:t xml:space="preserve">программы из федерального, </w:t>
      </w:r>
      <w:r>
        <w:rPr>
          <w:sz w:val="28"/>
          <w:szCs w:val="28"/>
        </w:rPr>
        <w:t>краевого и местного бюджетов для</w:t>
      </w:r>
      <w:r w:rsidRPr="009506C0">
        <w:rPr>
          <w:sz w:val="28"/>
          <w:szCs w:val="28"/>
        </w:rPr>
        <w:t xml:space="preserve"> улучшени</w:t>
      </w:r>
      <w:r>
        <w:rPr>
          <w:sz w:val="28"/>
          <w:szCs w:val="28"/>
        </w:rPr>
        <w:t>я</w:t>
      </w:r>
      <w:r w:rsidRPr="009506C0">
        <w:rPr>
          <w:sz w:val="28"/>
          <w:szCs w:val="28"/>
        </w:rPr>
        <w:t xml:space="preserve"> жилищных условий</w:t>
      </w:r>
      <w:r>
        <w:rPr>
          <w:sz w:val="28"/>
          <w:szCs w:val="28"/>
        </w:rPr>
        <w:t>,</w:t>
      </w:r>
      <w:r w:rsidRPr="009506C0">
        <w:rPr>
          <w:sz w:val="28"/>
          <w:szCs w:val="28"/>
        </w:rPr>
        <w:t xml:space="preserve"> только один раз.</w:t>
      </w:r>
    </w:p>
    <w:p w:rsidR="007406B1" w:rsidRPr="00193702" w:rsidRDefault="007406B1" w:rsidP="007406B1">
      <w:pPr>
        <w:snapToGrid w:val="0"/>
        <w:spacing w:after="0" w:line="240" w:lineRule="auto"/>
        <w:ind w:firstLine="709"/>
        <w:jc w:val="both"/>
        <w:rPr>
          <w:rFonts w:ascii="Times New Roman" w:hAnsi="Times New Roman"/>
          <w:sz w:val="28"/>
          <w:szCs w:val="28"/>
        </w:rPr>
      </w:pPr>
      <w:r w:rsidRPr="00193702">
        <w:rPr>
          <w:rFonts w:ascii="Times New Roman" w:hAnsi="Times New Roman"/>
          <w:sz w:val="28"/>
          <w:szCs w:val="28"/>
        </w:rPr>
        <w:t>Условиями прекращения реализации программы являются досрочное достижение целей и задач программы, а также изменение механизмов реализации государственной жилищной политики</w:t>
      </w:r>
      <w:r>
        <w:rPr>
          <w:rFonts w:ascii="Times New Roman" w:hAnsi="Times New Roman"/>
          <w:sz w:val="28"/>
          <w:szCs w:val="28"/>
        </w:rPr>
        <w:t>.</w:t>
      </w:r>
    </w:p>
    <w:p w:rsidR="007406B1" w:rsidRDefault="007406B1" w:rsidP="007406B1">
      <w:pPr>
        <w:pStyle w:val="ConsPlusNonformat"/>
        <w:spacing w:before="60"/>
        <w:ind w:right="-70" w:firstLine="708"/>
        <w:jc w:val="both"/>
        <w:rPr>
          <w:rFonts w:ascii="Times New Roman" w:hAnsi="Times New Roman" w:cs="Times New Roman"/>
          <w:sz w:val="28"/>
          <w:szCs w:val="28"/>
        </w:rPr>
      </w:pPr>
      <w:r>
        <w:rPr>
          <w:rFonts w:ascii="Times New Roman" w:hAnsi="Times New Roman"/>
          <w:sz w:val="28"/>
          <w:szCs w:val="28"/>
          <w:lang w:eastAsia="ar-SA"/>
        </w:rPr>
        <w:t>Показателями (индикаторами) достижения целей и решения задач являются</w:t>
      </w:r>
      <w:r>
        <w:rPr>
          <w:rFonts w:ascii="Times New Roman" w:hAnsi="Times New Roman" w:cs="Times New Roman"/>
          <w:sz w:val="28"/>
          <w:szCs w:val="28"/>
        </w:rPr>
        <w:t xml:space="preserve"> к</w:t>
      </w:r>
      <w:r w:rsidRPr="008B1A77">
        <w:rPr>
          <w:rFonts w:ascii="Times New Roman" w:hAnsi="Times New Roman" w:cs="Times New Roman"/>
          <w:sz w:val="28"/>
          <w:szCs w:val="28"/>
        </w:rPr>
        <w:t>оличество молодых семей, улучшивших</w:t>
      </w:r>
      <w:r>
        <w:rPr>
          <w:rFonts w:ascii="Times New Roman" w:hAnsi="Times New Roman" w:cs="Times New Roman"/>
          <w:sz w:val="28"/>
          <w:szCs w:val="28"/>
        </w:rPr>
        <w:t xml:space="preserve"> жилищные условия, </w:t>
      </w:r>
      <w:r w:rsidRPr="008B1A77">
        <w:rPr>
          <w:rFonts w:ascii="Times New Roman" w:hAnsi="Times New Roman" w:cs="Times New Roman"/>
          <w:sz w:val="28"/>
          <w:szCs w:val="28"/>
        </w:rPr>
        <w:t>в том числе</w:t>
      </w:r>
      <w:r>
        <w:rPr>
          <w:rFonts w:ascii="Times New Roman" w:hAnsi="Times New Roman" w:cs="Times New Roman"/>
          <w:sz w:val="28"/>
          <w:szCs w:val="28"/>
        </w:rPr>
        <w:t>:</w:t>
      </w:r>
      <w:r w:rsidRPr="008B1A77">
        <w:rPr>
          <w:rFonts w:ascii="Times New Roman" w:hAnsi="Times New Roman" w:cs="Times New Roman"/>
          <w:sz w:val="28"/>
          <w:szCs w:val="28"/>
        </w:rPr>
        <w:t xml:space="preserve"> </w:t>
      </w:r>
    </w:p>
    <w:p w:rsidR="007406B1" w:rsidRDefault="007406B1" w:rsidP="007406B1">
      <w:pPr>
        <w:pStyle w:val="ConsPlusNonformat"/>
        <w:spacing w:before="60"/>
        <w:ind w:right="-7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8B1A77">
        <w:rPr>
          <w:rFonts w:ascii="Times New Roman" w:hAnsi="Times New Roman" w:cs="Times New Roman"/>
          <w:sz w:val="28"/>
          <w:szCs w:val="28"/>
        </w:rPr>
        <w:t>с использованием ипотеч</w:t>
      </w:r>
      <w:r>
        <w:rPr>
          <w:rFonts w:ascii="Times New Roman" w:hAnsi="Times New Roman" w:cs="Times New Roman"/>
          <w:sz w:val="28"/>
          <w:szCs w:val="28"/>
        </w:rPr>
        <w:t>ных  жилищных кредитов и займов</w:t>
      </w:r>
      <w:r w:rsidRPr="008B1A77">
        <w:rPr>
          <w:rFonts w:ascii="Times New Roman" w:hAnsi="Times New Roman" w:cs="Times New Roman"/>
          <w:sz w:val="28"/>
          <w:szCs w:val="28"/>
        </w:rPr>
        <w:t>;</w:t>
      </w:r>
      <w:r>
        <w:rPr>
          <w:rFonts w:ascii="Times New Roman" w:hAnsi="Times New Roman" w:cs="Times New Roman"/>
          <w:sz w:val="28"/>
          <w:szCs w:val="28"/>
        </w:rPr>
        <w:t xml:space="preserve"> </w:t>
      </w:r>
    </w:p>
    <w:p w:rsidR="007406B1" w:rsidRDefault="007406B1" w:rsidP="007406B1">
      <w:pPr>
        <w:pStyle w:val="ConsPlusNonformat"/>
        <w:spacing w:before="60"/>
        <w:ind w:right="-7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3E211E">
        <w:rPr>
          <w:rFonts w:ascii="Times New Roman" w:hAnsi="Times New Roman" w:cs="Times New Roman"/>
          <w:sz w:val="28"/>
          <w:szCs w:val="28"/>
        </w:rPr>
        <w:t xml:space="preserve">путем приобретения жилья, введенного в </w:t>
      </w:r>
      <w:r>
        <w:rPr>
          <w:rFonts w:ascii="Times New Roman" w:hAnsi="Times New Roman" w:cs="Times New Roman"/>
          <w:sz w:val="28"/>
          <w:szCs w:val="28"/>
        </w:rPr>
        <w:t xml:space="preserve">эксплуатацию более чем за 5 </w:t>
      </w:r>
      <w:r>
        <w:rPr>
          <w:rFonts w:ascii="Times New Roman" w:hAnsi="Times New Roman" w:cs="Times New Roman"/>
          <w:sz w:val="28"/>
          <w:szCs w:val="28"/>
        </w:rPr>
        <w:lastRenderedPageBreak/>
        <w:t>лет</w:t>
      </w:r>
      <w:r w:rsidRPr="003E211E">
        <w:rPr>
          <w:rFonts w:ascii="Times New Roman" w:hAnsi="Times New Roman" w:cs="Times New Roman"/>
          <w:sz w:val="28"/>
          <w:szCs w:val="28"/>
        </w:rPr>
        <w:t xml:space="preserve"> до приобретения;</w:t>
      </w:r>
    </w:p>
    <w:p w:rsidR="007406B1" w:rsidRPr="003E211E" w:rsidRDefault="007406B1" w:rsidP="007406B1">
      <w:pPr>
        <w:pStyle w:val="ConsPlusNonformat"/>
        <w:spacing w:before="60"/>
        <w:ind w:right="-7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3E211E">
        <w:rPr>
          <w:rFonts w:ascii="Times New Roman" w:hAnsi="Times New Roman" w:cs="Times New Roman"/>
          <w:sz w:val="28"/>
          <w:szCs w:val="28"/>
        </w:rPr>
        <w:t>путем строительства индивидуального и приобретение нового жилья.</w:t>
      </w:r>
      <w:r>
        <w:rPr>
          <w:rFonts w:ascii="Times New Roman" w:hAnsi="Times New Roman" w:cs="Times New Roman"/>
          <w:sz w:val="28"/>
          <w:szCs w:val="28"/>
        </w:rPr>
        <w:t xml:space="preserve"> </w:t>
      </w:r>
      <w:r>
        <w:rPr>
          <w:rFonts w:ascii="Times New Roman" w:hAnsi="Times New Roman"/>
          <w:sz w:val="28"/>
          <w:szCs w:val="28"/>
        </w:rPr>
        <w:t>Успешное выполне</w:t>
      </w:r>
      <w:r w:rsidR="00E00FED">
        <w:rPr>
          <w:rFonts w:ascii="Times New Roman" w:hAnsi="Times New Roman"/>
          <w:sz w:val="28"/>
          <w:szCs w:val="28"/>
        </w:rPr>
        <w:t>ние мероприятий программы в 2025</w:t>
      </w:r>
      <w:r w:rsidRPr="0042619D">
        <w:rPr>
          <w:rFonts w:ascii="Times New Roman" w:hAnsi="Times New Roman"/>
          <w:sz w:val="28"/>
          <w:szCs w:val="28"/>
        </w:rPr>
        <w:t xml:space="preserve"> г</w:t>
      </w:r>
      <w:r>
        <w:rPr>
          <w:rFonts w:ascii="Times New Roman" w:hAnsi="Times New Roman"/>
          <w:sz w:val="28"/>
          <w:szCs w:val="28"/>
        </w:rPr>
        <w:t>оду позволит обеспечить жильем 12 молодых семей</w:t>
      </w:r>
      <w:r w:rsidRPr="0042619D">
        <w:rPr>
          <w:rFonts w:ascii="Times New Roman" w:hAnsi="Times New Roman"/>
          <w:sz w:val="28"/>
          <w:szCs w:val="28"/>
        </w:rPr>
        <w:t xml:space="preserve"> Кулундинского района</w:t>
      </w:r>
      <w:r>
        <w:rPr>
          <w:rFonts w:ascii="Times New Roman" w:hAnsi="Times New Roman"/>
          <w:sz w:val="28"/>
          <w:szCs w:val="28"/>
        </w:rPr>
        <w:t>.</w:t>
      </w:r>
    </w:p>
    <w:p w:rsidR="007406B1" w:rsidRDefault="007406B1" w:rsidP="007406B1">
      <w:pPr>
        <w:spacing w:after="0" w:line="240" w:lineRule="auto"/>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 </w:t>
      </w:r>
      <w:r>
        <w:rPr>
          <w:rFonts w:ascii="Times New Roman" w:hAnsi="Times New Roman"/>
          <w:color w:val="000000"/>
          <w:sz w:val="28"/>
          <w:szCs w:val="28"/>
          <w:lang w:eastAsia="ar-SA"/>
        </w:rPr>
        <w:tab/>
        <w:t>Сроки и этапы реализации п</w:t>
      </w:r>
      <w:r w:rsidRPr="004E47D0">
        <w:rPr>
          <w:rFonts w:ascii="Times New Roman" w:hAnsi="Times New Roman"/>
          <w:color w:val="000000"/>
          <w:sz w:val="28"/>
          <w:szCs w:val="28"/>
          <w:lang w:eastAsia="ar-SA"/>
        </w:rPr>
        <w:t>рограммы</w:t>
      </w:r>
      <w:r>
        <w:rPr>
          <w:rFonts w:ascii="Times New Roman" w:hAnsi="Times New Roman"/>
          <w:color w:val="000000"/>
          <w:sz w:val="28"/>
          <w:szCs w:val="28"/>
          <w:lang w:eastAsia="ar-SA"/>
        </w:rPr>
        <w:t xml:space="preserve">: </w:t>
      </w:r>
      <w:r w:rsidR="00E00FED">
        <w:rPr>
          <w:rFonts w:ascii="Times New Roman" w:hAnsi="Times New Roman"/>
          <w:sz w:val="28"/>
          <w:szCs w:val="28"/>
          <w:lang w:eastAsia="ar-SA"/>
        </w:rPr>
        <w:t xml:space="preserve">2021-2025 </w:t>
      </w:r>
      <w:r>
        <w:rPr>
          <w:rFonts w:ascii="Times New Roman" w:hAnsi="Times New Roman"/>
          <w:color w:val="000000"/>
          <w:sz w:val="28"/>
          <w:szCs w:val="28"/>
          <w:lang w:eastAsia="ar-SA"/>
        </w:rPr>
        <w:t>годы.</w:t>
      </w:r>
    </w:p>
    <w:p w:rsidR="007406B1" w:rsidRDefault="007406B1" w:rsidP="007406B1">
      <w:pPr>
        <w:spacing w:after="0" w:line="240" w:lineRule="auto"/>
        <w:rPr>
          <w:rFonts w:ascii="Times New Roman" w:hAnsi="Times New Roman"/>
          <w:color w:val="000000"/>
          <w:sz w:val="28"/>
          <w:szCs w:val="28"/>
          <w:lang w:eastAsia="ar-SA"/>
        </w:rPr>
      </w:pPr>
    </w:p>
    <w:p w:rsidR="007406B1" w:rsidRDefault="007406B1" w:rsidP="007406B1">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 xml:space="preserve">Раздел </w:t>
      </w:r>
      <w:r w:rsidRPr="00410EE5">
        <w:rPr>
          <w:rFonts w:ascii="Times New Roman" w:hAnsi="Times New Roman"/>
          <w:sz w:val="28"/>
          <w:szCs w:val="28"/>
          <w:lang w:eastAsia="ar-SA"/>
        </w:rPr>
        <w:t xml:space="preserve">3. </w:t>
      </w:r>
      <w:r>
        <w:rPr>
          <w:rFonts w:ascii="Times New Roman" w:hAnsi="Times New Roman"/>
          <w:sz w:val="28"/>
          <w:szCs w:val="28"/>
          <w:lang w:eastAsia="ar-SA"/>
        </w:rPr>
        <w:t xml:space="preserve">Обобщенная характеристика мероприятий программы </w:t>
      </w:r>
    </w:p>
    <w:p w:rsidR="007406B1" w:rsidRDefault="007406B1" w:rsidP="007406B1">
      <w:pPr>
        <w:spacing w:after="0" w:line="240" w:lineRule="auto"/>
        <w:jc w:val="center"/>
        <w:rPr>
          <w:rFonts w:ascii="Times New Roman" w:hAnsi="Times New Roman"/>
          <w:sz w:val="28"/>
          <w:szCs w:val="28"/>
          <w:lang w:eastAsia="ar-SA"/>
        </w:rPr>
      </w:pPr>
    </w:p>
    <w:p w:rsidR="007406B1" w:rsidRPr="009506C0" w:rsidRDefault="007406B1" w:rsidP="007406B1">
      <w:pPr>
        <w:pStyle w:val="ConsPlusNormal"/>
        <w:ind w:firstLine="709"/>
        <w:jc w:val="both"/>
        <w:rPr>
          <w:sz w:val="28"/>
          <w:szCs w:val="28"/>
        </w:rPr>
      </w:pPr>
      <w:r w:rsidRPr="009506C0">
        <w:rPr>
          <w:sz w:val="28"/>
          <w:szCs w:val="28"/>
        </w:rPr>
        <w:t>Ре</w:t>
      </w:r>
      <w:r>
        <w:rPr>
          <w:sz w:val="28"/>
          <w:szCs w:val="28"/>
        </w:rPr>
        <w:t>ализация системы мероприятий п</w:t>
      </w:r>
      <w:r w:rsidRPr="009506C0">
        <w:rPr>
          <w:sz w:val="28"/>
          <w:szCs w:val="28"/>
        </w:rPr>
        <w:t>рограммы осуществляется по следующим направлениям:</w:t>
      </w:r>
    </w:p>
    <w:p w:rsidR="007406B1" w:rsidRPr="009506C0" w:rsidRDefault="007406B1" w:rsidP="007406B1">
      <w:pPr>
        <w:pStyle w:val="ConsPlusNormal"/>
        <w:ind w:firstLine="709"/>
        <w:jc w:val="both"/>
        <w:rPr>
          <w:sz w:val="28"/>
          <w:szCs w:val="28"/>
        </w:rPr>
      </w:pPr>
      <w:r>
        <w:rPr>
          <w:sz w:val="28"/>
          <w:szCs w:val="28"/>
        </w:rPr>
        <w:t>н</w:t>
      </w:r>
      <w:r w:rsidRPr="009506C0">
        <w:rPr>
          <w:sz w:val="28"/>
          <w:szCs w:val="28"/>
        </w:rPr>
        <w:t>ормативное</w:t>
      </w:r>
      <w:r>
        <w:rPr>
          <w:sz w:val="28"/>
          <w:szCs w:val="28"/>
        </w:rPr>
        <w:t>,</w:t>
      </w:r>
      <w:r w:rsidRPr="009506C0">
        <w:rPr>
          <w:sz w:val="28"/>
          <w:szCs w:val="28"/>
        </w:rPr>
        <w:t xml:space="preserve"> правовое и методологич</w:t>
      </w:r>
      <w:r>
        <w:rPr>
          <w:sz w:val="28"/>
          <w:szCs w:val="28"/>
        </w:rPr>
        <w:t>еское обеспечение реализации п</w:t>
      </w:r>
      <w:r w:rsidRPr="009506C0">
        <w:rPr>
          <w:sz w:val="28"/>
          <w:szCs w:val="28"/>
        </w:rPr>
        <w:t>рограммы;</w:t>
      </w:r>
    </w:p>
    <w:p w:rsidR="007406B1" w:rsidRPr="009506C0" w:rsidRDefault="007406B1" w:rsidP="007406B1">
      <w:pPr>
        <w:pStyle w:val="ConsPlusNormal"/>
        <w:ind w:firstLine="709"/>
        <w:jc w:val="both"/>
        <w:rPr>
          <w:sz w:val="28"/>
          <w:szCs w:val="28"/>
        </w:rPr>
      </w:pPr>
      <w:r w:rsidRPr="009506C0">
        <w:rPr>
          <w:sz w:val="28"/>
          <w:szCs w:val="28"/>
        </w:rPr>
        <w:t>финан</w:t>
      </w:r>
      <w:r>
        <w:rPr>
          <w:sz w:val="28"/>
          <w:szCs w:val="28"/>
        </w:rPr>
        <w:t>совое обеспечение реализации п</w:t>
      </w:r>
      <w:r w:rsidRPr="009506C0">
        <w:rPr>
          <w:sz w:val="28"/>
          <w:szCs w:val="28"/>
        </w:rPr>
        <w:t>рограммы;</w:t>
      </w:r>
    </w:p>
    <w:p w:rsidR="007406B1" w:rsidRDefault="007406B1" w:rsidP="007406B1">
      <w:pPr>
        <w:pStyle w:val="ConsPlusNormal"/>
        <w:ind w:firstLine="709"/>
        <w:jc w:val="both"/>
        <w:rPr>
          <w:sz w:val="28"/>
          <w:szCs w:val="28"/>
        </w:rPr>
      </w:pPr>
      <w:r w:rsidRPr="009506C0">
        <w:rPr>
          <w:sz w:val="28"/>
          <w:szCs w:val="28"/>
        </w:rPr>
        <w:t>организационное обеспе</w:t>
      </w:r>
      <w:r>
        <w:rPr>
          <w:sz w:val="28"/>
          <w:szCs w:val="28"/>
        </w:rPr>
        <w:t>чение реализации п</w:t>
      </w:r>
      <w:r w:rsidRPr="009506C0">
        <w:rPr>
          <w:sz w:val="28"/>
          <w:szCs w:val="28"/>
        </w:rPr>
        <w:t>рограммы.</w:t>
      </w:r>
    </w:p>
    <w:p w:rsidR="007406B1" w:rsidRDefault="007406B1" w:rsidP="007406B1">
      <w:pPr>
        <w:pStyle w:val="ConsPlusNormal"/>
        <w:ind w:firstLine="709"/>
        <w:jc w:val="both"/>
        <w:rPr>
          <w:sz w:val="28"/>
          <w:szCs w:val="28"/>
        </w:rPr>
      </w:pPr>
      <w:r w:rsidRPr="009506C0">
        <w:rPr>
          <w:sz w:val="28"/>
          <w:szCs w:val="28"/>
        </w:rPr>
        <w:t>Мероприятия по совершенствованию нормативной правовой базы включа</w:t>
      </w:r>
      <w:r>
        <w:rPr>
          <w:sz w:val="28"/>
          <w:szCs w:val="28"/>
        </w:rPr>
        <w:t>ют в себя разработку нормативно-</w:t>
      </w:r>
      <w:r w:rsidRPr="009506C0">
        <w:rPr>
          <w:sz w:val="28"/>
          <w:szCs w:val="28"/>
        </w:rPr>
        <w:t>правовых документов, связанных с механ</w:t>
      </w:r>
      <w:r>
        <w:rPr>
          <w:sz w:val="28"/>
          <w:szCs w:val="28"/>
        </w:rPr>
        <w:t>измом реализации мероприятий п</w:t>
      </w:r>
      <w:r w:rsidRPr="009506C0">
        <w:rPr>
          <w:sz w:val="28"/>
          <w:szCs w:val="28"/>
        </w:rPr>
        <w:t xml:space="preserve">рограммы. </w:t>
      </w:r>
    </w:p>
    <w:p w:rsidR="007406B1" w:rsidRPr="009506C0" w:rsidRDefault="007406B1" w:rsidP="007406B1">
      <w:pPr>
        <w:pStyle w:val="ConsPlusNormal"/>
        <w:ind w:firstLine="709"/>
        <w:jc w:val="both"/>
        <w:rPr>
          <w:sz w:val="28"/>
          <w:szCs w:val="28"/>
        </w:rPr>
      </w:pPr>
      <w:r w:rsidRPr="009506C0">
        <w:rPr>
          <w:sz w:val="28"/>
          <w:szCs w:val="28"/>
        </w:rPr>
        <w:t>Основными мероприятиями по финанс</w:t>
      </w:r>
      <w:r>
        <w:rPr>
          <w:sz w:val="28"/>
          <w:szCs w:val="28"/>
        </w:rPr>
        <w:t>овому обеспечению реализации п</w:t>
      </w:r>
      <w:r w:rsidRPr="009506C0">
        <w:rPr>
          <w:sz w:val="28"/>
          <w:szCs w:val="28"/>
        </w:rPr>
        <w:t>рограммы являются разработка финансовых и экономических механизмов оказания государственной поддержки молодым семьям в улучшении жилищных условий</w:t>
      </w:r>
      <w:r>
        <w:rPr>
          <w:sz w:val="28"/>
          <w:szCs w:val="28"/>
        </w:rPr>
        <w:t>, а также</w:t>
      </w:r>
      <w:r w:rsidRPr="009506C0">
        <w:rPr>
          <w:sz w:val="28"/>
          <w:szCs w:val="28"/>
        </w:rPr>
        <w:t xml:space="preserve"> подготовка необходимых </w:t>
      </w:r>
      <w:r>
        <w:rPr>
          <w:sz w:val="28"/>
          <w:szCs w:val="28"/>
        </w:rPr>
        <w:t>нормативно-правовых документов для планирования и использования средств местного</w:t>
      </w:r>
      <w:r w:rsidRPr="009506C0">
        <w:rPr>
          <w:sz w:val="28"/>
          <w:szCs w:val="28"/>
        </w:rPr>
        <w:t xml:space="preserve"> бюджета на соответствующий год и плановый период.</w:t>
      </w:r>
    </w:p>
    <w:p w:rsidR="007406B1" w:rsidRPr="00F4672B" w:rsidRDefault="007406B1" w:rsidP="007406B1">
      <w:pPr>
        <w:pStyle w:val="ConsPlusNormal"/>
        <w:ind w:firstLine="709"/>
        <w:jc w:val="both"/>
        <w:rPr>
          <w:sz w:val="28"/>
          <w:szCs w:val="28"/>
        </w:rPr>
      </w:pPr>
      <w:r w:rsidRPr="00F4672B">
        <w:rPr>
          <w:sz w:val="28"/>
          <w:szCs w:val="28"/>
        </w:rPr>
        <w:t xml:space="preserve">Организационные мероприятия на </w:t>
      </w:r>
      <w:r>
        <w:rPr>
          <w:sz w:val="28"/>
          <w:szCs w:val="28"/>
        </w:rPr>
        <w:t>муниципальном</w:t>
      </w:r>
      <w:r w:rsidRPr="00F4672B">
        <w:rPr>
          <w:sz w:val="28"/>
          <w:szCs w:val="28"/>
        </w:rPr>
        <w:t xml:space="preserve"> уровне включают:</w:t>
      </w:r>
    </w:p>
    <w:p w:rsidR="007406B1" w:rsidRDefault="007406B1" w:rsidP="007406B1">
      <w:pPr>
        <w:pStyle w:val="ConsPlusNormal"/>
        <w:ind w:firstLine="709"/>
        <w:jc w:val="both"/>
        <w:rPr>
          <w:sz w:val="28"/>
          <w:szCs w:val="28"/>
        </w:rPr>
      </w:pPr>
      <w:r>
        <w:rPr>
          <w:sz w:val="28"/>
          <w:szCs w:val="28"/>
        </w:rPr>
        <w:t>определение объема средств</w:t>
      </w:r>
      <w:r w:rsidRPr="00F4672B">
        <w:rPr>
          <w:sz w:val="28"/>
          <w:szCs w:val="28"/>
        </w:rPr>
        <w:t xml:space="preserve"> </w:t>
      </w:r>
      <w:r>
        <w:rPr>
          <w:sz w:val="28"/>
          <w:szCs w:val="28"/>
        </w:rPr>
        <w:t>местного</w:t>
      </w:r>
      <w:r w:rsidRPr="00F4672B">
        <w:rPr>
          <w:sz w:val="28"/>
          <w:szCs w:val="28"/>
        </w:rPr>
        <w:t xml:space="preserve"> бюджета</w:t>
      </w:r>
      <w:r>
        <w:rPr>
          <w:sz w:val="28"/>
          <w:szCs w:val="28"/>
        </w:rPr>
        <w:t>, направляемых</w:t>
      </w:r>
      <w:r w:rsidRPr="00F4672B">
        <w:rPr>
          <w:sz w:val="28"/>
          <w:szCs w:val="28"/>
        </w:rPr>
        <w:t xml:space="preserve"> на реа</w:t>
      </w:r>
      <w:r>
        <w:rPr>
          <w:sz w:val="28"/>
          <w:szCs w:val="28"/>
        </w:rPr>
        <w:t>лизацию мероприятий п</w:t>
      </w:r>
      <w:r w:rsidRPr="00F4672B">
        <w:rPr>
          <w:sz w:val="28"/>
          <w:szCs w:val="28"/>
        </w:rPr>
        <w:t>рограммы;</w:t>
      </w:r>
    </w:p>
    <w:p w:rsidR="007406B1" w:rsidRDefault="007406B1" w:rsidP="007406B1">
      <w:pPr>
        <w:pStyle w:val="ConsPlusNormal"/>
        <w:ind w:firstLine="709"/>
        <w:jc w:val="both"/>
        <w:rPr>
          <w:sz w:val="28"/>
          <w:szCs w:val="28"/>
        </w:rPr>
      </w:pPr>
      <w:r>
        <w:rPr>
          <w:sz w:val="28"/>
          <w:szCs w:val="28"/>
        </w:rPr>
        <w:t>работа с молодыми семьями, участниками программы;</w:t>
      </w:r>
    </w:p>
    <w:p w:rsidR="007406B1" w:rsidRPr="00F4672B" w:rsidRDefault="007406B1" w:rsidP="007406B1">
      <w:pPr>
        <w:pStyle w:val="ConsPlusNormal"/>
        <w:ind w:firstLine="709"/>
        <w:jc w:val="both"/>
        <w:rPr>
          <w:sz w:val="28"/>
          <w:szCs w:val="28"/>
        </w:rPr>
      </w:pPr>
      <w:r w:rsidRPr="00F4672B">
        <w:rPr>
          <w:sz w:val="28"/>
          <w:szCs w:val="28"/>
        </w:rPr>
        <w:t>заключение соглашени</w:t>
      </w:r>
      <w:r>
        <w:rPr>
          <w:sz w:val="28"/>
          <w:szCs w:val="28"/>
        </w:rPr>
        <w:t>я</w:t>
      </w:r>
      <w:r w:rsidRPr="00F4672B">
        <w:rPr>
          <w:sz w:val="28"/>
          <w:szCs w:val="28"/>
        </w:rPr>
        <w:t xml:space="preserve"> с </w:t>
      </w:r>
      <w:r w:rsidR="007E5D64" w:rsidRPr="007E5D64">
        <w:rPr>
          <w:spacing w:val="2"/>
          <w:sz w:val="28"/>
          <w:szCs w:val="28"/>
          <w:shd w:val="clear" w:color="auto" w:fill="FFFFFF"/>
        </w:rPr>
        <w:t>Правительством</w:t>
      </w:r>
      <w:r w:rsidR="007E5D64">
        <w:rPr>
          <w:rFonts w:ascii="Arial" w:hAnsi="Arial" w:cs="Arial"/>
          <w:color w:val="3C3C3C"/>
          <w:spacing w:val="2"/>
          <w:sz w:val="31"/>
          <w:szCs w:val="31"/>
          <w:shd w:val="clear" w:color="auto" w:fill="FFFFFF"/>
        </w:rPr>
        <w:t xml:space="preserve"> </w:t>
      </w:r>
      <w:r>
        <w:rPr>
          <w:sz w:val="28"/>
          <w:szCs w:val="28"/>
        </w:rPr>
        <w:t>Алтайского края</w:t>
      </w:r>
      <w:r w:rsidRPr="00F4672B">
        <w:rPr>
          <w:sz w:val="28"/>
          <w:szCs w:val="28"/>
        </w:rPr>
        <w:t>;</w:t>
      </w:r>
    </w:p>
    <w:p w:rsidR="007406B1" w:rsidRDefault="007406B1" w:rsidP="007406B1">
      <w:pPr>
        <w:pStyle w:val="ConsPlusNormal"/>
        <w:ind w:firstLine="709"/>
        <w:jc w:val="both"/>
        <w:rPr>
          <w:sz w:val="28"/>
          <w:szCs w:val="28"/>
        </w:rPr>
      </w:pPr>
      <w:r w:rsidRPr="00F4672B">
        <w:rPr>
          <w:sz w:val="28"/>
          <w:szCs w:val="28"/>
        </w:rPr>
        <w:t xml:space="preserve">обеспечение освещения целей и задач программы, хода ее реализации в </w:t>
      </w:r>
      <w:r>
        <w:rPr>
          <w:sz w:val="28"/>
          <w:szCs w:val="28"/>
        </w:rPr>
        <w:t>районных</w:t>
      </w:r>
      <w:r w:rsidRPr="00F4672B">
        <w:rPr>
          <w:sz w:val="28"/>
          <w:szCs w:val="28"/>
        </w:rPr>
        <w:t xml:space="preserve"> средствах массовой информации;</w:t>
      </w:r>
    </w:p>
    <w:p w:rsidR="007406B1" w:rsidRDefault="007406B1" w:rsidP="007406B1">
      <w:pPr>
        <w:pStyle w:val="ConsPlusNormal"/>
        <w:ind w:firstLine="709"/>
        <w:jc w:val="both"/>
        <w:rPr>
          <w:sz w:val="28"/>
          <w:szCs w:val="28"/>
        </w:rPr>
      </w:pPr>
      <w:r w:rsidRPr="00F4672B">
        <w:rPr>
          <w:sz w:val="28"/>
          <w:szCs w:val="28"/>
        </w:rPr>
        <w:t>про</w:t>
      </w:r>
      <w:r>
        <w:rPr>
          <w:sz w:val="28"/>
          <w:szCs w:val="28"/>
        </w:rPr>
        <w:t>ведение мониторинга реализации п</w:t>
      </w:r>
      <w:r w:rsidRPr="00F4672B">
        <w:rPr>
          <w:sz w:val="28"/>
          <w:szCs w:val="28"/>
        </w:rPr>
        <w:t xml:space="preserve">рограммы на </w:t>
      </w:r>
      <w:r>
        <w:rPr>
          <w:sz w:val="28"/>
          <w:szCs w:val="28"/>
        </w:rPr>
        <w:t>муниципальном</w:t>
      </w:r>
      <w:r w:rsidRPr="00F4672B">
        <w:rPr>
          <w:sz w:val="28"/>
          <w:szCs w:val="28"/>
        </w:rPr>
        <w:t xml:space="preserve"> уровне, подготовка информационно-анал</w:t>
      </w:r>
      <w:r>
        <w:rPr>
          <w:sz w:val="28"/>
          <w:szCs w:val="28"/>
        </w:rPr>
        <w:t>итических и отчетных материалов.</w:t>
      </w:r>
    </w:p>
    <w:p w:rsidR="007406B1" w:rsidRDefault="007406B1" w:rsidP="007406B1">
      <w:pPr>
        <w:pStyle w:val="ConsPlusNormal"/>
        <w:ind w:firstLine="709"/>
        <w:jc w:val="both"/>
        <w:rPr>
          <w:sz w:val="28"/>
          <w:szCs w:val="28"/>
        </w:rPr>
      </w:pPr>
      <w:r w:rsidRPr="000E7C6A">
        <w:rPr>
          <w:sz w:val="28"/>
          <w:szCs w:val="28"/>
        </w:rPr>
        <w:t>Механизм реализации программы предполагает оказание государственной поддержки молодым семьям в улучшении жилищных условий путем предоставления им социальных выплат.</w:t>
      </w:r>
    </w:p>
    <w:p w:rsidR="008A7AA7" w:rsidRPr="000E7C6A" w:rsidRDefault="008A7AA7" w:rsidP="008A7AA7">
      <w:pPr>
        <w:pStyle w:val="ConsPlusNormal"/>
        <w:ind w:firstLine="709"/>
        <w:jc w:val="both"/>
        <w:rPr>
          <w:sz w:val="28"/>
          <w:szCs w:val="28"/>
        </w:rPr>
      </w:pPr>
      <w:r w:rsidRPr="008A7AA7">
        <w:rPr>
          <w:sz w:val="28"/>
          <w:szCs w:val="28"/>
        </w:rPr>
        <w:t>Орган местного самоуправления организует работу по проверке сведений, содержащихся в документах и в течение 5 рабочих дней со дня представления этих документов принимает решение о признании либо об отказе в признании молодой семьи участницей мероприятия. О принятом решении молодая семья письменно или в электронной форме посредством Единого портала уведомляется органом местного самоуправления в течение 3 рабочих дней.</w:t>
      </w:r>
      <w:bookmarkStart w:id="0" w:name="_GoBack"/>
      <w:bookmarkEnd w:id="0"/>
    </w:p>
    <w:p w:rsidR="007406B1" w:rsidRPr="000E7C6A" w:rsidRDefault="007406B1" w:rsidP="007406B1">
      <w:pPr>
        <w:pStyle w:val="ConsPlusNormal"/>
        <w:ind w:firstLine="709"/>
        <w:jc w:val="both"/>
        <w:rPr>
          <w:sz w:val="28"/>
          <w:szCs w:val="28"/>
        </w:rPr>
      </w:pPr>
      <w:r w:rsidRPr="000E7C6A">
        <w:rPr>
          <w:sz w:val="28"/>
          <w:szCs w:val="28"/>
        </w:rPr>
        <w:t xml:space="preserve">Социальная выплата предоставляется на приобретение у любых физических и (или) юридических лиц одного (нескольких) жилого помещения (жилых помещений) или строительство индивидуального жилого дома, отвечающего установленным санитарным и техническим требованиям, </w:t>
      </w:r>
      <w:r w:rsidRPr="000E7C6A">
        <w:rPr>
          <w:sz w:val="28"/>
          <w:szCs w:val="28"/>
        </w:rPr>
        <w:lastRenderedPageBreak/>
        <w:t>благоустроенного применительно к условиям населенного пункта, выбранного для постоянного проживания, и может быть использована:</w:t>
      </w:r>
    </w:p>
    <w:p w:rsidR="007406B1" w:rsidRPr="000E7C6A" w:rsidRDefault="007406B1" w:rsidP="007406B1">
      <w:pPr>
        <w:pStyle w:val="ConsPlusNormal"/>
        <w:ind w:firstLine="709"/>
        <w:jc w:val="both"/>
        <w:rPr>
          <w:sz w:val="28"/>
          <w:szCs w:val="28"/>
        </w:rPr>
      </w:pPr>
      <w:r w:rsidRPr="000E7C6A">
        <w:rPr>
          <w:sz w:val="28"/>
          <w:szCs w:val="28"/>
        </w:rPr>
        <w:t>на оплату цены договора купли-продажи жилого помещения;</w:t>
      </w:r>
    </w:p>
    <w:p w:rsidR="007406B1" w:rsidRPr="000E7C6A" w:rsidRDefault="007406B1" w:rsidP="007406B1">
      <w:pPr>
        <w:pStyle w:val="ConsPlusNormal"/>
        <w:ind w:firstLine="709"/>
        <w:jc w:val="both"/>
        <w:rPr>
          <w:sz w:val="28"/>
          <w:szCs w:val="28"/>
        </w:rPr>
      </w:pPr>
      <w:r w:rsidRPr="000E7C6A">
        <w:rPr>
          <w:sz w:val="28"/>
          <w:szCs w:val="28"/>
        </w:rPr>
        <w:t>на осуществление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чего жилое помещение, приобретенное кооперативом для молодой семьи, переходит в собственность данной молодой семьи;</w:t>
      </w:r>
    </w:p>
    <w:p w:rsidR="007406B1" w:rsidRPr="000E7C6A" w:rsidRDefault="007406B1" w:rsidP="007406B1">
      <w:pPr>
        <w:pStyle w:val="ConsPlusNormal"/>
        <w:ind w:firstLine="709"/>
        <w:jc w:val="both"/>
        <w:rPr>
          <w:sz w:val="28"/>
          <w:szCs w:val="28"/>
        </w:rPr>
      </w:pPr>
      <w:r w:rsidRPr="000E7C6A">
        <w:rPr>
          <w:sz w:val="28"/>
          <w:szCs w:val="28"/>
        </w:rPr>
        <w:t>на уплату первоначального взноса при получении ипотечного жилищного кредита или ипотечного жилищного займа на приобретение жилья или строительство индивидуального жилого дома;</w:t>
      </w:r>
    </w:p>
    <w:p w:rsidR="007406B1" w:rsidRPr="0076630F" w:rsidRDefault="007406B1" w:rsidP="007406B1">
      <w:pPr>
        <w:pStyle w:val="ConsPlusNormal"/>
        <w:ind w:firstLine="709"/>
        <w:jc w:val="both"/>
        <w:rPr>
          <w:sz w:val="28"/>
          <w:szCs w:val="28"/>
        </w:rPr>
      </w:pPr>
      <w:r w:rsidRPr="0076630F">
        <w:rPr>
          <w:sz w:val="28"/>
          <w:szCs w:val="28"/>
        </w:rPr>
        <w:t>на погашение основной суммы долга и уплату процентов по кредитам или займам, предоставленным для приобретения жилья или строительства индивидуального жилого дома, в том числе по ипотечным жилищным кредитам, за исключением иных процентов, штрафов, комиссий, пеней за просрочку исполнения обязательств по этим кредитам или займам. При этом размер предоставляемой социальной выплаты ограничивается суммой остатка основного и начисленных процентов по ипотечному жилищному кредиту или займу;</w:t>
      </w:r>
    </w:p>
    <w:p w:rsidR="007406B1" w:rsidRPr="000E7C6A" w:rsidRDefault="007406B1" w:rsidP="007406B1">
      <w:pPr>
        <w:pStyle w:val="ConsPlusNormal"/>
        <w:ind w:firstLine="709"/>
        <w:jc w:val="both"/>
        <w:rPr>
          <w:sz w:val="28"/>
          <w:szCs w:val="28"/>
        </w:rPr>
      </w:pPr>
      <w:r w:rsidRPr="000E7C6A">
        <w:rPr>
          <w:sz w:val="28"/>
          <w:szCs w:val="28"/>
        </w:rPr>
        <w:t>для оплаты договора с уполномоченной организацией на приобретение в интересах молодой семьи жилого помещения эконом -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7406B1" w:rsidRPr="000E7C6A" w:rsidRDefault="007406B1" w:rsidP="007406B1">
      <w:pPr>
        <w:pStyle w:val="ConsPlusNormal"/>
        <w:ind w:firstLine="709"/>
        <w:jc w:val="both"/>
        <w:rPr>
          <w:sz w:val="28"/>
          <w:szCs w:val="28"/>
        </w:rPr>
      </w:pPr>
      <w:r w:rsidRPr="0076630F">
        <w:rPr>
          <w:sz w:val="28"/>
          <w:szCs w:val="28"/>
        </w:rPr>
        <w:t>Молодая семья имеет право использовать социальную выплату на погашение основной суммы долга и уплату процентов по кредиту или займу, в том числе по ипотечному жилищному кредиту, предоставленному по договору долевого строительства (при условии ввода в эксплуатацию многоквартирного жилого дома).</w:t>
      </w:r>
      <w:r w:rsidRPr="000E7C6A">
        <w:rPr>
          <w:sz w:val="28"/>
          <w:szCs w:val="28"/>
        </w:rPr>
        <w:t xml:space="preserve"> При этом размер предоставляемой социальной выплаты ограничивается суммой остатка основного долга и начисленных процентов по ипотечному жилищному кредиту или займу.</w:t>
      </w:r>
    </w:p>
    <w:p w:rsidR="007406B1" w:rsidRPr="000E7C6A" w:rsidRDefault="007406B1" w:rsidP="007406B1">
      <w:pPr>
        <w:pStyle w:val="ConsPlusNormal"/>
        <w:ind w:firstLine="709"/>
        <w:jc w:val="both"/>
        <w:rPr>
          <w:sz w:val="28"/>
          <w:szCs w:val="28"/>
        </w:rPr>
      </w:pPr>
      <w:r w:rsidRPr="000E7C6A">
        <w:rPr>
          <w:sz w:val="28"/>
          <w:szCs w:val="28"/>
        </w:rPr>
        <w:t>Жилое помещение, приобретаемое или строящееся молодой семьей, должно находиться на территории</w:t>
      </w:r>
      <w:r>
        <w:rPr>
          <w:sz w:val="28"/>
          <w:szCs w:val="28"/>
        </w:rPr>
        <w:t xml:space="preserve"> Кулундинского района</w:t>
      </w:r>
      <w:r w:rsidRPr="000E7C6A">
        <w:rPr>
          <w:sz w:val="28"/>
          <w:szCs w:val="28"/>
        </w:rPr>
        <w:t xml:space="preserve">. </w:t>
      </w:r>
    </w:p>
    <w:p w:rsidR="007406B1" w:rsidRPr="002D0390" w:rsidRDefault="007406B1" w:rsidP="007406B1">
      <w:pPr>
        <w:pStyle w:val="ConsPlusNormal"/>
        <w:ind w:firstLine="709"/>
        <w:jc w:val="both"/>
        <w:rPr>
          <w:b/>
          <w:sz w:val="28"/>
          <w:szCs w:val="28"/>
        </w:rPr>
      </w:pPr>
      <w:r w:rsidRPr="002D0390">
        <w:rPr>
          <w:b/>
          <w:sz w:val="28"/>
          <w:szCs w:val="28"/>
        </w:rPr>
        <w:t xml:space="preserve">Право молодой семьи – участницы программы на получение социальной выплаты возникает после включения ее в списки молодых семей – претендентов на получение социальных выплат в соответствующем году, утвержденные </w:t>
      </w:r>
      <w:r w:rsidR="007E5D64" w:rsidRPr="007E5D64">
        <w:rPr>
          <w:b/>
          <w:spacing w:val="2"/>
          <w:sz w:val="28"/>
          <w:szCs w:val="28"/>
          <w:shd w:val="clear" w:color="auto" w:fill="FFFFFF"/>
        </w:rPr>
        <w:t>Правительством</w:t>
      </w:r>
      <w:r w:rsidR="007E5D64" w:rsidRPr="002D0390">
        <w:rPr>
          <w:b/>
          <w:sz w:val="28"/>
          <w:szCs w:val="28"/>
        </w:rPr>
        <w:t xml:space="preserve"> </w:t>
      </w:r>
      <w:r w:rsidRPr="002D0390">
        <w:rPr>
          <w:b/>
          <w:sz w:val="28"/>
          <w:szCs w:val="28"/>
        </w:rPr>
        <w:t>Алтайского края, и удостоверяется именным документом – свидетельством о праве на получение социальной выплаты на приобретение (строительство) жилья (далее – «свидетельство»), которое не является ценной бумагой.</w:t>
      </w:r>
    </w:p>
    <w:p w:rsidR="007406B1" w:rsidRPr="000E7C6A" w:rsidRDefault="007406B1" w:rsidP="007406B1">
      <w:pPr>
        <w:pStyle w:val="ConsPlusNormal"/>
        <w:ind w:firstLine="709"/>
        <w:jc w:val="both"/>
        <w:rPr>
          <w:sz w:val="28"/>
          <w:szCs w:val="28"/>
        </w:rPr>
      </w:pPr>
      <w:r w:rsidRPr="000E7C6A">
        <w:rPr>
          <w:sz w:val="28"/>
          <w:szCs w:val="28"/>
        </w:rPr>
        <w:t>Свидетельство используется в качестве механизма доведения социальной выплаты до молодой семьи и выдается</w:t>
      </w:r>
      <w:r>
        <w:rPr>
          <w:sz w:val="28"/>
          <w:szCs w:val="28"/>
        </w:rPr>
        <w:t xml:space="preserve"> администрацией Кулундинского района, принявшей</w:t>
      </w:r>
      <w:r w:rsidRPr="000E7C6A">
        <w:rPr>
          <w:sz w:val="28"/>
          <w:szCs w:val="28"/>
        </w:rPr>
        <w:t xml:space="preserve"> решение об участии молодой семьи в программе. </w:t>
      </w:r>
      <w:r w:rsidR="008A7AA7" w:rsidRPr="008A7AA7">
        <w:rPr>
          <w:sz w:val="28"/>
          <w:szCs w:val="28"/>
        </w:rPr>
        <w:t>Срок действия свидетельства о праве на получение социальной выплаты составляет не более 7 месяцев с даты выдачи, указанной в этом свидетельстве</w:t>
      </w:r>
      <w:r w:rsidR="008A7AA7">
        <w:rPr>
          <w:sz w:val="28"/>
          <w:szCs w:val="28"/>
        </w:rPr>
        <w:t>.</w:t>
      </w:r>
    </w:p>
    <w:p w:rsidR="007406B1" w:rsidRPr="000E7C6A" w:rsidRDefault="007406B1" w:rsidP="007406B1">
      <w:pPr>
        <w:pStyle w:val="ConsPlusNormal"/>
        <w:ind w:firstLine="709"/>
        <w:jc w:val="both"/>
        <w:rPr>
          <w:sz w:val="28"/>
          <w:szCs w:val="28"/>
        </w:rPr>
      </w:pPr>
      <w:r w:rsidRPr="000E7C6A">
        <w:rPr>
          <w:sz w:val="28"/>
          <w:szCs w:val="28"/>
        </w:rPr>
        <w:lastRenderedPageBreak/>
        <w:t>Полученное свидетельство в течение 1 месяца со дня выдачи сдается его владельцем в банк, отобранный для обслуживания средств, предусмотренных на предоставление социальных выплат, где на его имя открывается банковский счет, предназначенный для зачисления социальной выплаты. Отбор банков для участия в реализации программы осуществляется Главным управлением экономики и инвестиций Алтайского края. Условия отбора банков определяются Министерством регионального развития Российской Федерации и Центральным банком Российской Федерации.</w:t>
      </w:r>
    </w:p>
    <w:p w:rsidR="007406B1" w:rsidRPr="000E7C6A" w:rsidRDefault="007406B1" w:rsidP="007406B1">
      <w:pPr>
        <w:pStyle w:val="ConsPlusNormal"/>
        <w:ind w:firstLine="709"/>
        <w:jc w:val="both"/>
        <w:rPr>
          <w:sz w:val="28"/>
          <w:szCs w:val="28"/>
        </w:rPr>
      </w:pPr>
      <w:r w:rsidRPr="004A2E9D">
        <w:rPr>
          <w:sz w:val="28"/>
          <w:szCs w:val="28"/>
        </w:rPr>
        <w:t>Расчет размера социальной выплаты производится исходя из размера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по Кулундинскому району. Норматив стоимости 1 кв. м общей площади жилья по муниципальному образованию устанавливается администрацией района. Стоимость 1 кв. м общей площади жилья в Кулундинском районе не может превышать средней рыночной стоимости 1 кв. м общей площади жилья по Алтайскому краю, определяемой уполномоченным Правительством Российской Федерации федеральным органом исполнительной власти.</w:t>
      </w:r>
      <w:r w:rsidRPr="000E7C6A">
        <w:rPr>
          <w:sz w:val="28"/>
          <w:szCs w:val="28"/>
        </w:rPr>
        <w:t xml:space="preserve"> </w:t>
      </w:r>
    </w:p>
    <w:p w:rsidR="007406B1" w:rsidRDefault="007406B1" w:rsidP="007406B1">
      <w:pPr>
        <w:pStyle w:val="ConsPlusNormal"/>
        <w:ind w:firstLine="709"/>
        <w:jc w:val="both"/>
        <w:rPr>
          <w:sz w:val="28"/>
          <w:szCs w:val="28"/>
        </w:rPr>
      </w:pPr>
      <w:r w:rsidRPr="000E7C6A">
        <w:rPr>
          <w:sz w:val="28"/>
          <w:szCs w:val="28"/>
        </w:rPr>
        <w:t>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7406B1" w:rsidRDefault="007406B1" w:rsidP="007406B1">
      <w:pPr>
        <w:pStyle w:val="ConsPlusNormal"/>
        <w:ind w:firstLine="709"/>
        <w:jc w:val="both"/>
        <w:rPr>
          <w:sz w:val="28"/>
          <w:szCs w:val="28"/>
        </w:rPr>
      </w:pPr>
      <w:r>
        <w:rPr>
          <w:sz w:val="28"/>
          <w:szCs w:val="28"/>
        </w:rPr>
        <w:t xml:space="preserve">Перечень основных мероприятий программы приведен в       приложении. </w:t>
      </w:r>
    </w:p>
    <w:p w:rsidR="007406B1" w:rsidRPr="00F4672B" w:rsidRDefault="007406B1" w:rsidP="007406B1">
      <w:pPr>
        <w:pStyle w:val="ConsPlusNormal"/>
        <w:ind w:firstLine="709"/>
        <w:jc w:val="both"/>
        <w:rPr>
          <w:sz w:val="28"/>
          <w:szCs w:val="28"/>
        </w:rPr>
      </w:pPr>
    </w:p>
    <w:p w:rsidR="007406B1" w:rsidRPr="008C53C9" w:rsidRDefault="007406B1" w:rsidP="007406B1">
      <w:pPr>
        <w:widowControl w:val="0"/>
        <w:autoSpaceDE w:val="0"/>
        <w:snapToGrid w:val="0"/>
        <w:spacing w:after="0" w:line="240" w:lineRule="auto"/>
        <w:jc w:val="center"/>
        <w:rPr>
          <w:rFonts w:ascii="Times New Roman" w:hAnsi="Times New Roman"/>
          <w:b/>
          <w:sz w:val="28"/>
          <w:szCs w:val="28"/>
          <w:lang w:eastAsia="ar-SA"/>
        </w:rPr>
      </w:pPr>
      <w:r w:rsidRPr="008C53C9">
        <w:rPr>
          <w:rFonts w:ascii="Times New Roman" w:hAnsi="Times New Roman"/>
          <w:b/>
          <w:sz w:val="28"/>
          <w:szCs w:val="28"/>
          <w:lang w:eastAsia="ar-SA"/>
        </w:rPr>
        <w:t>Раздел 4. Общий объем финансовых ресурсов, необходимых для реализации программы</w:t>
      </w:r>
    </w:p>
    <w:p w:rsidR="007406B1" w:rsidRPr="008C53C9" w:rsidRDefault="007406B1" w:rsidP="007406B1">
      <w:pPr>
        <w:spacing w:after="0" w:line="240" w:lineRule="auto"/>
        <w:rPr>
          <w:rFonts w:ascii="Times New Roman" w:hAnsi="Times New Roman"/>
          <w:b/>
          <w:sz w:val="28"/>
          <w:szCs w:val="28"/>
          <w:lang w:eastAsia="ar-SA"/>
        </w:rPr>
      </w:pPr>
    </w:p>
    <w:p w:rsidR="007406B1" w:rsidRPr="00F4672B" w:rsidRDefault="007406B1" w:rsidP="007406B1">
      <w:pPr>
        <w:pStyle w:val="ConsPlusNormal"/>
        <w:ind w:firstLine="709"/>
        <w:jc w:val="both"/>
        <w:rPr>
          <w:sz w:val="28"/>
          <w:szCs w:val="28"/>
        </w:rPr>
      </w:pPr>
      <w:r w:rsidRPr="00F4672B">
        <w:rPr>
          <w:sz w:val="28"/>
          <w:szCs w:val="28"/>
        </w:rPr>
        <w:t>Основными источниками финансирования программы являются:</w:t>
      </w:r>
    </w:p>
    <w:p w:rsidR="007406B1" w:rsidRPr="00F4672B" w:rsidRDefault="007406B1" w:rsidP="007406B1">
      <w:pPr>
        <w:pStyle w:val="ConsPlusNormal"/>
        <w:ind w:firstLine="709"/>
        <w:jc w:val="both"/>
        <w:rPr>
          <w:sz w:val="28"/>
          <w:szCs w:val="28"/>
        </w:rPr>
      </w:pPr>
      <w:r w:rsidRPr="00F4672B">
        <w:rPr>
          <w:sz w:val="28"/>
          <w:szCs w:val="28"/>
        </w:rPr>
        <w:t>средства федерального бюджета;</w:t>
      </w:r>
    </w:p>
    <w:p w:rsidR="007406B1" w:rsidRPr="00F4672B" w:rsidRDefault="007406B1" w:rsidP="007406B1">
      <w:pPr>
        <w:pStyle w:val="ConsPlusNormal"/>
        <w:ind w:firstLine="709"/>
        <w:jc w:val="both"/>
        <w:rPr>
          <w:sz w:val="28"/>
          <w:szCs w:val="28"/>
        </w:rPr>
      </w:pPr>
      <w:r w:rsidRPr="00F4672B">
        <w:rPr>
          <w:sz w:val="28"/>
          <w:szCs w:val="28"/>
        </w:rPr>
        <w:t>средства краевого бюджета;</w:t>
      </w:r>
    </w:p>
    <w:p w:rsidR="007406B1" w:rsidRPr="00F4672B" w:rsidRDefault="007406B1" w:rsidP="007406B1">
      <w:pPr>
        <w:pStyle w:val="ConsPlusNormal"/>
        <w:ind w:firstLine="709"/>
        <w:jc w:val="both"/>
        <w:rPr>
          <w:sz w:val="28"/>
          <w:szCs w:val="28"/>
        </w:rPr>
      </w:pPr>
      <w:r w:rsidRPr="00F4672B">
        <w:rPr>
          <w:sz w:val="28"/>
          <w:szCs w:val="28"/>
        </w:rPr>
        <w:t>средства местн</w:t>
      </w:r>
      <w:r>
        <w:rPr>
          <w:sz w:val="28"/>
          <w:szCs w:val="28"/>
        </w:rPr>
        <w:t>ого</w:t>
      </w:r>
      <w:r w:rsidRPr="00F4672B">
        <w:rPr>
          <w:sz w:val="28"/>
          <w:szCs w:val="28"/>
        </w:rPr>
        <w:t xml:space="preserve"> бюджет</w:t>
      </w:r>
      <w:r>
        <w:rPr>
          <w:sz w:val="28"/>
          <w:szCs w:val="28"/>
        </w:rPr>
        <w:t>а</w:t>
      </w:r>
      <w:r w:rsidRPr="00F4672B">
        <w:rPr>
          <w:sz w:val="28"/>
          <w:szCs w:val="28"/>
        </w:rPr>
        <w:t>;</w:t>
      </w:r>
    </w:p>
    <w:p w:rsidR="007406B1" w:rsidRPr="009506C0" w:rsidRDefault="007406B1" w:rsidP="007406B1">
      <w:pPr>
        <w:pStyle w:val="ConsPlusNormal"/>
        <w:ind w:firstLine="709"/>
        <w:jc w:val="both"/>
        <w:rPr>
          <w:sz w:val="28"/>
          <w:szCs w:val="28"/>
        </w:rPr>
      </w:pPr>
      <w:r w:rsidRPr="009506C0">
        <w:rPr>
          <w:sz w:val="28"/>
          <w:szCs w:val="28"/>
        </w:rPr>
        <w:t>средства кредитных и других организаций, предоставляющих молодым семьям креди</w:t>
      </w:r>
      <w:r>
        <w:rPr>
          <w:sz w:val="28"/>
          <w:szCs w:val="28"/>
        </w:rPr>
        <w:t>ты и займы на приобретение</w:t>
      </w:r>
      <w:r w:rsidRPr="009506C0">
        <w:rPr>
          <w:sz w:val="28"/>
          <w:szCs w:val="28"/>
        </w:rPr>
        <w:t xml:space="preserve"> или строительство индивидуального жилья, в том числе ипотечные жилищные кредиты;</w:t>
      </w:r>
    </w:p>
    <w:p w:rsidR="007406B1" w:rsidRPr="009506C0" w:rsidRDefault="007406B1" w:rsidP="007406B1">
      <w:pPr>
        <w:pStyle w:val="ConsPlusNormal"/>
        <w:ind w:firstLine="709"/>
        <w:jc w:val="both"/>
        <w:rPr>
          <w:sz w:val="28"/>
          <w:szCs w:val="28"/>
        </w:rPr>
      </w:pPr>
      <w:r w:rsidRPr="009506C0">
        <w:rPr>
          <w:sz w:val="28"/>
          <w:szCs w:val="28"/>
        </w:rPr>
        <w:t>средства молодых семей, используемые для частичной оплат</w:t>
      </w:r>
      <w:r>
        <w:rPr>
          <w:sz w:val="28"/>
          <w:szCs w:val="28"/>
        </w:rPr>
        <w:t>ы стоимости приобретаемого</w:t>
      </w:r>
      <w:r w:rsidRPr="009506C0">
        <w:rPr>
          <w:sz w:val="28"/>
          <w:szCs w:val="28"/>
        </w:rPr>
        <w:t xml:space="preserve"> или строящегося индивидуального жилья.</w:t>
      </w:r>
    </w:p>
    <w:p w:rsidR="00B647FA" w:rsidRPr="00B647FA" w:rsidRDefault="007406B1" w:rsidP="00B647FA">
      <w:pPr>
        <w:pStyle w:val="ConsPlusNonformat"/>
        <w:widowControl/>
        <w:ind w:right="-70" w:firstLine="708"/>
        <w:jc w:val="both"/>
        <w:rPr>
          <w:rFonts w:ascii="Times New Roman" w:hAnsi="Times New Roman" w:cs="Times New Roman"/>
          <w:sz w:val="28"/>
          <w:szCs w:val="28"/>
        </w:rPr>
      </w:pPr>
      <w:r w:rsidRPr="00B647FA">
        <w:rPr>
          <w:rFonts w:ascii="Times New Roman" w:hAnsi="Times New Roman" w:cs="Times New Roman"/>
          <w:sz w:val="28"/>
          <w:szCs w:val="28"/>
        </w:rPr>
        <w:t xml:space="preserve">Общий объем финансирования на </w:t>
      </w:r>
      <w:r w:rsidR="00E00FED" w:rsidRPr="00B647FA">
        <w:rPr>
          <w:rFonts w:ascii="Times New Roman" w:hAnsi="Times New Roman" w:cs="Times New Roman"/>
          <w:sz w:val="28"/>
          <w:szCs w:val="28"/>
          <w:lang w:eastAsia="ar-SA"/>
        </w:rPr>
        <w:t xml:space="preserve">2021-2025 </w:t>
      </w:r>
      <w:r w:rsidR="00997821" w:rsidRPr="00B647FA">
        <w:rPr>
          <w:rFonts w:ascii="Times New Roman" w:hAnsi="Times New Roman" w:cs="Times New Roman"/>
          <w:sz w:val="28"/>
          <w:szCs w:val="28"/>
        </w:rPr>
        <w:t xml:space="preserve">годы составит </w:t>
      </w:r>
      <w:r w:rsidR="00DB002F">
        <w:rPr>
          <w:rFonts w:ascii="Times New Roman" w:hAnsi="Times New Roman" w:cs="Times New Roman"/>
          <w:sz w:val="28"/>
          <w:szCs w:val="28"/>
        </w:rPr>
        <w:t>22793,2</w:t>
      </w:r>
      <w:r w:rsidR="00B647FA" w:rsidRPr="00B647FA">
        <w:rPr>
          <w:rFonts w:ascii="Times New Roman" w:hAnsi="Times New Roman" w:cs="Times New Roman"/>
          <w:sz w:val="28"/>
          <w:szCs w:val="28"/>
        </w:rPr>
        <w:t xml:space="preserve"> тыс. рублей, в том числе:</w:t>
      </w:r>
    </w:p>
    <w:p w:rsidR="00B647FA" w:rsidRPr="00B647FA" w:rsidRDefault="00B647FA" w:rsidP="00B647FA">
      <w:pPr>
        <w:pStyle w:val="ConsPlusNonformat"/>
        <w:widowControl/>
        <w:ind w:right="-70"/>
        <w:jc w:val="both"/>
        <w:rPr>
          <w:rFonts w:ascii="Times New Roman" w:hAnsi="Times New Roman" w:cs="Times New Roman"/>
          <w:sz w:val="28"/>
          <w:szCs w:val="28"/>
        </w:rPr>
      </w:pPr>
      <w:r w:rsidRPr="00B647FA">
        <w:rPr>
          <w:rFonts w:ascii="Times New Roman" w:hAnsi="Times New Roman" w:cs="Times New Roman"/>
          <w:sz w:val="28"/>
          <w:szCs w:val="28"/>
        </w:rPr>
        <w:t xml:space="preserve">средства федерального бюджета – </w:t>
      </w:r>
      <w:r w:rsidR="009B530E">
        <w:rPr>
          <w:rFonts w:ascii="Times New Roman" w:hAnsi="Times New Roman" w:cs="Times New Roman"/>
          <w:sz w:val="28"/>
          <w:szCs w:val="28"/>
        </w:rPr>
        <w:t>3867,7</w:t>
      </w:r>
      <w:r w:rsidRPr="00B647FA">
        <w:rPr>
          <w:rFonts w:ascii="Times New Roman" w:hAnsi="Times New Roman" w:cs="Times New Roman"/>
          <w:sz w:val="28"/>
          <w:szCs w:val="28"/>
        </w:rPr>
        <w:t xml:space="preserve"> тыс. рублей;</w:t>
      </w:r>
    </w:p>
    <w:p w:rsidR="00B647FA" w:rsidRPr="00B647FA" w:rsidRDefault="00B647FA" w:rsidP="00B647FA">
      <w:pPr>
        <w:pStyle w:val="ConsPlusNonformat"/>
        <w:widowControl/>
        <w:ind w:right="-70"/>
        <w:jc w:val="both"/>
        <w:rPr>
          <w:rFonts w:ascii="Times New Roman" w:hAnsi="Times New Roman" w:cs="Times New Roman"/>
          <w:sz w:val="28"/>
          <w:szCs w:val="28"/>
        </w:rPr>
      </w:pPr>
      <w:r w:rsidRPr="00B647FA">
        <w:rPr>
          <w:rFonts w:ascii="Times New Roman" w:hAnsi="Times New Roman" w:cs="Times New Roman"/>
          <w:sz w:val="28"/>
          <w:szCs w:val="28"/>
        </w:rPr>
        <w:t>средства краевого бюджета –2</w:t>
      </w:r>
      <w:r w:rsidR="009B530E">
        <w:rPr>
          <w:rFonts w:ascii="Times New Roman" w:hAnsi="Times New Roman" w:cs="Times New Roman"/>
          <w:sz w:val="28"/>
          <w:szCs w:val="28"/>
        </w:rPr>
        <w:t>026,0</w:t>
      </w:r>
      <w:r w:rsidRPr="00B647FA">
        <w:rPr>
          <w:rFonts w:ascii="Times New Roman" w:hAnsi="Times New Roman" w:cs="Times New Roman"/>
          <w:sz w:val="28"/>
          <w:szCs w:val="28"/>
        </w:rPr>
        <w:t xml:space="preserve"> тыс. рублей;</w:t>
      </w:r>
    </w:p>
    <w:p w:rsidR="00B647FA" w:rsidRPr="00B647FA" w:rsidRDefault="00B647FA" w:rsidP="00B647FA">
      <w:pPr>
        <w:pStyle w:val="ConsPlusNonformat"/>
        <w:widowControl/>
        <w:jc w:val="both"/>
        <w:rPr>
          <w:rFonts w:ascii="Times New Roman" w:hAnsi="Times New Roman" w:cs="Times New Roman"/>
          <w:sz w:val="28"/>
          <w:szCs w:val="28"/>
        </w:rPr>
      </w:pPr>
      <w:r w:rsidRPr="00B647FA">
        <w:rPr>
          <w:rFonts w:ascii="Times New Roman" w:hAnsi="Times New Roman" w:cs="Times New Roman"/>
          <w:sz w:val="28"/>
          <w:szCs w:val="28"/>
        </w:rPr>
        <w:t xml:space="preserve">средства местного бюджета (в соответствии с муниципальными программами) – </w:t>
      </w:r>
      <w:r w:rsidR="00DB002F">
        <w:rPr>
          <w:rFonts w:ascii="Times New Roman" w:hAnsi="Times New Roman" w:cs="Times New Roman"/>
          <w:sz w:val="28"/>
          <w:szCs w:val="28"/>
        </w:rPr>
        <w:t>2020,6</w:t>
      </w:r>
      <w:r w:rsidRPr="00B647FA">
        <w:rPr>
          <w:rFonts w:ascii="Times New Roman" w:hAnsi="Times New Roman" w:cs="Times New Roman"/>
          <w:sz w:val="28"/>
          <w:szCs w:val="28"/>
        </w:rPr>
        <w:t xml:space="preserve"> тыс. рублей;</w:t>
      </w:r>
    </w:p>
    <w:p w:rsidR="00B647FA" w:rsidRPr="00E00FED" w:rsidRDefault="00B647FA" w:rsidP="00B647FA">
      <w:pPr>
        <w:pStyle w:val="ConsPlusNonformat"/>
        <w:widowControl/>
        <w:ind w:right="-70"/>
        <w:jc w:val="both"/>
        <w:rPr>
          <w:rFonts w:ascii="Times New Roman" w:hAnsi="Times New Roman" w:cs="Times New Roman"/>
          <w:b/>
          <w:sz w:val="28"/>
          <w:szCs w:val="28"/>
        </w:rPr>
      </w:pPr>
      <w:r w:rsidRPr="0048041C">
        <w:rPr>
          <w:rFonts w:ascii="Times New Roman" w:hAnsi="Times New Roman" w:cs="Times New Roman"/>
          <w:sz w:val="28"/>
          <w:szCs w:val="28"/>
        </w:rPr>
        <w:t xml:space="preserve">собственные (заемные) средства молодых семей – </w:t>
      </w:r>
      <w:r w:rsidR="00B22302">
        <w:rPr>
          <w:rFonts w:ascii="Times New Roman" w:hAnsi="Times New Roman" w:cs="Times New Roman"/>
          <w:sz w:val="28"/>
          <w:szCs w:val="28"/>
        </w:rPr>
        <w:t>14878,9</w:t>
      </w:r>
      <w:r w:rsidRPr="0048041C">
        <w:rPr>
          <w:rFonts w:ascii="Times New Roman" w:hAnsi="Times New Roman" w:cs="Times New Roman"/>
          <w:sz w:val="28"/>
          <w:szCs w:val="28"/>
        </w:rPr>
        <w:t xml:space="preserve"> тыс. рублей</w:t>
      </w:r>
      <w:r w:rsidRPr="00E00FED">
        <w:rPr>
          <w:rFonts w:ascii="Times New Roman" w:hAnsi="Times New Roman" w:cs="Times New Roman"/>
          <w:b/>
          <w:sz w:val="28"/>
          <w:szCs w:val="28"/>
        </w:rPr>
        <w:t>.</w:t>
      </w:r>
    </w:p>
    <w:p w:rsidR="007406B1" w:rsidRDefault="007406B1" w:rsidP="00B647FA">
      <w:pPr>
        <w:pStyle w:val="ConsPlusNormal"/>
        <w:ind w:firstLine="709"/>
        <w:jc w:val="both"/>
        <w:rPr>
          <w:sz w:val="28"/>
          <w:szCs w:val="28"/>
        </w:rPr>
      </w:pPr>
      <w:r w:rsidRPr="00F4672B">
        <w:rPr>
          <w:sz w:val="28"/>
          <w:szCs w:val="28"/>
        </w:rPr>
        <w:t>Объемы финансирования подлежат ежегодному уточнению исходя из возможностей федерального, краевого и местн</w:t>
      </w:r>
      <w:r>
        <w:rPr>
          <w:sz w:val="28"/>
          <w:szCs w:val="28"/>
        </w:rPr>
        <w:t>ого</w:t>
      </w:r>
      <w:r w:rsidRPr="00F4672B">
        <w:rPr>
          <w:sz w:val="28"/>
          <w:szCs w:val="28"/>
        </w:rPr>
        <w:t xml:space="preserve"> бюджетов</w:t>
      </w:r>
      <w:r>
        <w:rPr>
          <w:sz w:val="28"/>
          <w:szCs w:val="28"/>
        </w:rPr>
        <w:t>.</w:t>
      </w:r>
    </w:p>
    <w:p w:rsidR="007406B1" w:rsidRPr="000F602C" w:rsidRDefault="007406B1" w:rsidP="007406B1">
      <w:pPr>
        <w:pStyle w:val="ConsPlusNonformat"/>
        <w:widowControl/>
        <w:ind w:right="-70" w:firstLine="468"/>
        <w:jc w:val="both"/>
        <w:rPr>
          <w:rFonts w:ascii="Times New Roman" w:hAnsi="Times New Roman" w:cs="Times New Roman"/>
          <w:sz w:val="28"/>
          <w:szCs w:val="28"/>
        </w:rPr>
      </w:pPr>
      <w:r>
        <w:rPr>
          <w:rFonts w:ascii="Times New Roman" w:hAnsi="Times New Roman" w:cs="Times New Roman"/>
          <w:sz w:val="28"/>
          <w:szCs w:val="28"/>
        </w:rPr>
        <w:t xml:space="preserve"> </w:t>
      </w:r>
      <w:r w:rsidRPr="000F602C">
        <w:rPr>
          <w:rFonts w:ascii="Times New Roman" w:hAnsi="Times New Roman" w:cs="Times New Roman"/>
          <w:sz w:val="28"/>
          <w:szCs w:val="28"/>
        </w:rPr>
        <w:t>Объемы финансирования программы приведены в приложении.</w:t>
      </w:r>
    </w:p>
    <w:p w:rsidR="007406B1" w:rsidRPr="00410EE5" w:rsidRDefault="007406B1" w:rsidP="007406B1">
      <w:pPr>
        <w:spacing w:after="0" w:line="240" w:lineRule="auto"/>
        <w:ind w:firstLine="709"/>
        <w:jc w:val="both"/>
        <w:rPr>
          <w:rFonts w:ascii="Times New Roman" w:hAnsi="Times New Roman"/>
          <w:sz w:val="28"/>
          <w:szCs w:val="28"/>
          <w:lang w:eastAsia="ar-SA"/>
        </w:rPr>
      </w:pPr>
    </w:p>
    <w:p w:rsidR="007406B1" w:rsidRDefault="007406B1" w:rsidP="007406B1">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lastRenderedPageBreak/>
        <w:t>Раздел 5. Анализ рисков реализации программы и описание мер управления рисками реализации программы</w:t>
      </w:r>
    </w:p>
    <w:p w:rsidR="007406B1" w:rsidRDefault="007406B1" w:rsidP="007406B1">
      <w:pPr>
        <w:pStyle w:val="formattext"/>
        <w:spacing w:before="0" w:beforeAutospacing="0" w:after="0" w:afterAutospacing="0"/>
        <w:jc w:val="both"/>
        <w:rPr>
          <w:sz w:val="28"/>
          <w:szCs w:val="28"/>
        </w:rPr>
      </w:pPr>
      <w:r>
        <w:t>     </w:t>
      </w:r>
      <w:r>
        <w:br/>
        <w:t>     </w:t>
      </w:r>
      <w:r>
        <w:tab/>
      </w:r>
      <w:r w:rsidRPr="0059260E">
        <w:rPr>
          <w:sz w:val="28"/>
          <w:szCs w:val="28"/>
        </w:rPr>
        <w:t>В х</w:t>
      </w:r>
      <w:r>
        <w:rPr>
          <w:sz w:val="28"/>
          <w:szCs w:val="28"/>
        </w:rPr>
        <w:t>оде реализации п</w:t>
      </w:r>
      <w:r w:rsidRPr="0059260E">
        <w:rPr>
          <w:sz w:val="28"/>
          <w:szCs w:val="28"/>
        </w:rPr>
        <w:t>рограммы могут возникнуть риски, способные отрицательно повлиять</w:t>
      </w:r>
      <w:r>
        <w:rPr>
          <w:sz w:val="28"/>
          <w:szCs w:val="28"/>
        </w:rPr>
        <w:t xml:space="preserve"> на достижение поставленных целей</w:t>
      </w:r>
      <w:r w:rsidRPr="0059260E">
        <w:rPr>
          <w:sz w:val="28"/>
          <w:szCs w:val="28"/>
        </w:rPr>
        <w:t xml:space="preserve"> и задач, а также выполнение запланированных индикаторов цели и показателей задач.</w:t>
      </w:r>
      <w:r w:rsidRPr="0059260E">
        <w:rPr>
          <w:sz w:val="28"/>
          <w:szCs w:val="28"/>
        </w:rPr>
        <w:br/>
        <w:t>     </w:t>
      </w:r>
      <w:r>
        <w:rPr>
          <w:sz w:val="28"/>
          <w:szCs w:val="28"/>
        </w:rPr>
        <w:tab/>
      </w:r>
      <w:r w:rsidRPr="0059260E">
        <w:rPr>
          <w:sz w:val="28"/>
          <w:szCs w:val="28"/>
        </w:rPr>
        <w:t>К наиболее существенным р</w:t>
      </w:r>
      <w:r>
        <w:rPr>
          <w:sz w:val="28"/>
          <w:szCs w:val="28"/>
        </w:rPr>
        <w:t>искам можно отнести финансовый, правовой</w:t>
      </w:r>
      <w:r w:rsidRPr="0059260E">
        <w:rPr>
          <w:sz w:val="28"/>
          <w:szCs w:val="28"/>
        </w:rPr>
        <w:t xml:space="preserve"> и административный:</w:t>
      </w:r>
    </w:p>
    <w:p w:rsidR="007406B1" w:rsidRDefault="007406B1" w:rsidP="007406B1">
      <w:pPr>
        <w:pStyle w:val="formattext"/>
        <w:spacing w:before="0" w:beforeAutospacing="0" w:after="0" w:afterAutospacing="0"/>
        <w:jc w:val="both"/>
        <w:rPr>
          <w:sz w:val="28"/>
          <w:szCs w:val="28"/>
        </w:rPr>
      </w:pPr>
      <w:r w:rsidRPr="0059260E">
        <w:rPr>
          <w:sz w:val="28"/>
          <w:szCs w:val="28"/>
        </w:rPr>
        <w:t>     - финансовый р</w:t>
      </w:r>
      <w:r>
        <w:rPr>
          <w:sz w:val="28"/>
          <w:szCs w:val="28"/>
        </w:rPr>
        <w:t>иск реализации п</w:t>
      </w:r>
      <w:r w:rsidRPr="0059260E">
        <w:rPr>
          <w:sz w:val="28"/>
          <w:szCs w:val="28"/>
        </w:rPr>
        <w:t>рограммы представляет собой невыполнение в полном объеме принятых по программе финансовых обязательств. Способом ограничения данного риска является ежегодная корректировка финансовых показателей программных мероприятий и показателей в зависимости от достигнутых результатов. Минимизация рисков недофинансирования меро</w:t>
      </w:r>
      <w:r>
        <w:rPr>
          <w:sz w:val="28"/>
          <w:szCs w:val="28"/>
        </w:rPr>
        <w:t>приятий программы из районного</w:t>
      </w:r>
      <w:r w:rsidRPr="0059260E">
        <w:rPr>
          <w:sz w:val="28"/>
          <w:szCs w:val="28"/>
        </w:rPr>
        <w:t xml:space="preserve"> бюджета осуществляется путем разработки механизмов привлечения внебюджетных источников</w:t>
      </w:r>
      <w:r>
        <w:rPr>
          <w:sz w:val="28"/>
          <w:szCs w:val="28"/>
        </w:rPr>
        <w:t xml:space="preserve"> финансирования сферы молодежной политики</w:t>
      </w:r>
      <w:r w:rsidRPr="0059260E">
        <w:rPr>
          <w:sz w:val="28"/>
          <w:szCs w:val="28"/>
        </w:rPr>
        <w:t>;</w:t>
      </w:r>
    </w:p>
    <w:p w:rsidR="007406B1" w:rsidRPr="0059260E" w:rsidRDefault="007406B1" w:rsidP="007406B1">
      <w:pPr>
        <w:pStyle w:val="formattext"/>
        <w:spacing w:before="0" w:beforeAutospacing="0" w:after="0" w:afterAutospacing="0"/>
        <w:jc w:val="both"/>
        <w:rPr>
          <w:sz w:val="28"/>
          <w:szCs w:val="28"/>
        </w:rPr>
      </w:pPr>
      <w:r w:rsidRPr="0059260E">
        <w:rPr>
          <w:sz w:val="28"/>
          <w:szCs w:val="28"/>
        </w:rPr>
        <w:t>     - административный р</w:t>
      </w:r>
      <w:r>
        <w:rPr>
          <w:sz w:val="28"/>
          <w:szCs w:val="28"/>
        </w:rPr>
        <w:t>иск реализации п</w:t>
      </w:r>
      <w:r w:rsidRPr="0059260E">
        <w:rPr>
          <w:sz w:val="28"/>
          <w:szCs w:val="28"/>
        </w:rPr>
        <w:t>рограммы связан с неэффективн</w:t>
      </w:r>
      <w:r>
        <w:rPr>
          <w:sz w:val="28"/>
          <w:szCs w:val="28"/>
        </w:rPr>
        <w:t>ым управлением п</w:t>
      </w:r>
      <w:r w:rsidRPr="0059260E">
        <w:rPr>
          <w:sz w:val="28"/>
          <w:szCs w:val="28"/>
        </w:rPr>
        <w:t xml:space="preserve">рограммой. Способами ограничения административного риска являются постоянный контроль за ходом выполнения программных мероприятий, формирование ежегодных планов </w:t>
      </w:r>
      <w:r>
        <w:rPr>
          <w:sz w:val="28"/>
          <w:szCs w:val="28"/>
        </w:rPr>
        <w:t>реализации п</w:t>
      </w:r>
      <w:r w:rsidRPr="0059260E">
        <w:rPr>
          <w:sz w:val="28"/>
          <w:szCs w:val="28"/>
        </w:rPr>
        <w:t>рограммы, непрерывный мониторинг выполнения индикаторов</w:t>
      </w:r>
      <w:r>
        <w:rPr>
          <w:sz w:val="28"/>
          <w:szCs w:val="28"/>
        </w:rPr>
        <w:t xml:space="preserve"> и показателей п</w:t>
      </w:r>
      <w:r w:rsidRPr="0059260E">
        <w:rPr>
          <w:sz w:val="28"/>
          <w:szCs w:val="28"/>
        </w:rPr>
        <w:t>рограммы.</w:t>
      </w:r>
    </w:p>
    <w:p w:rsidR="007406B1" w:rsidRPr="007E0720" w:rsidRDefault="007C4A45" w:rsidP="007406B1">
      <w:pPr>
        <w:pStyle w:val="formattext"/>
        <w:spacing w:before="0" w:beforeAutospacing="0" w:after="0" w:afterAutospacing="0"/>
        <w:jc w:val="both"/>
        <w:rPr>
          <w:sz w:val="28"/>
          <w:szCs w:val="28"/>
        </w:rPr>
      </w:pPr>
      <w:r>
        <w:rPr>
          <w:sz w:val="28"/>
          <w:szCs w:val="28"/>
        </w:rPr>
        <w:t xml:space="preserve">   </w:t>
      </w:r>
      <w:r w:rsidR="007406B1">
        <w:rPr>
          <w:sz w:val="28"/>
          <w:szCs w:val="28"/>
        </w:rPr>
        <w:t xml:space="preserve">- правовой риск </w:t>
      </w:r>
      <w:r>
        <w:rPr>
          <w:sz w:val="28"/>
          <w:szCs w:val="28"/>
        </w:rPr>
        <w:t>связан с</w:t>
      </w:r>
      <w:r w:rsidR="007406B1">
        <w:rPr>
          <w:sz w:val="28"/>
          <w:szCs w:val="28"/>
        </w:rPr>
        <w:t xml:space="preserve"> изменением федерального законодательства в сфере реализации программы. Для минимизации воздействия данной группы рисков планируется проводить мониторинг планируемых изменений в федеральном законодательстве, вносить изменения в программу.</w:t>
      </w:r>
    </w:p>
    <w:p w:rsidR="007406B1" w:rsidRDefault="007406B1" w:rsidP="007406B1">
      <w:pPr>
        <w:pStyle w:val="formattext"/>
        <w:spacing w:before="0" w:beforeAutospacing="0" w:after="0" w:afterAutospacing="0"/>
        <w:jc w:val="both"/>
        <w:rPr>
          <w:sz w:val="28"/>
          <w:szCs w:val="28"/>
        </w:rPr>
      </w:pPr>
      <w:r w:rsidRPr="0059260E">
        <w:rPr>
          <w:sz w:val="28"/>
          <w:szCs w:val="28"/>
        </w:rPr>
        <w:t>     </w:t>
      </w:r>
      <w:r>
        <w:rPr>
          <w:sz w:val="28"/>
          <w:szCs w:val="28"/>
        </w:rPr>
        <w:tab/>
      </w:r>
      <w:r w:rsidRPr="0059260E">
        <w:rPr>
          <w:sz w:val="28"/>
          <w:szCs w:val="28"/>
        </w:rPr>
        <w:t>Основными мерами ограничения рисков являются планирование и прогнозирование ключевых пок</w:t>
      </w:r>
      <w:r>
        <w:rPr>
          <w:sz w:val="28"/>
          <w:szCs w:val="28"/>
        </w:rPr>
        <w:t>азателей развития программы</w:t>
      </w:r>
      <w:r w:rsidRPr="0059260E">
        <w:rPr>
          <w:sz w:val="28"/>
          <w:szCs w:val="28"/>
        </w:rPr>
        <w:t>, применение мер правового регулирования, организационного и информационного характера, в том числе открытая публи</w:t>
      </w:r>
      <w:r>
        <w:rPr>
          <w:sz w:val="28"/>
          <w:szCs w:val="28"/>
        </w:rPr>
        <w:t>кация данных о ходе реализации программы.</w:t>
      </w:r>
    </w:p>
    <w:p w:rsidR="007406B1" w:rsidRDefault="007406B1" w:rsidP="007406B1">
      <w:pPr>
        <w:spacing w:after="0" w:line="240" w:lineRule="auto"/>
        <w:rPr>
          <w:rFonts w:ascii="Times New Roman" w:hAnsi="Times New Roman"/>
          <w:sz w:val="28"/>
          <w:szCs w:val="28"/>
          <w:lang w:eastAsia="ar-SA"/>
        </w:rPr>
      </w:pPr>
    </w:p>
    <w:p w:rsidR="007406B1" w:rsidRPr="00410EE5" w:rsidRDefault="007406B1" w:rsidP="007406B1">
      <w:pPr>
        <w:spacing w:after="0" w:line="240" w:lineRule="auto"/>
        <w:jc w:val="center"/>
        <w:rPr>
          <w:rFonts w:ascii="Times New Roman" w:hAnsi="Times New Roman"/>
          <w:sz w:val="28"/>
          <w:szCs w:val="28"/>
          <w:lang w:eastAsia="ar-SA"/>
        </w:rPr>
      </w:pPr>
      <w:r>
        <w:rPr>
          <w:rFonts w:ascii="Times New Roman" w:hAnsi="Times New Roman"/>
          <w:sz w:val="28"/>
          <w:szCs w:val="28"/>
          <w:lang w:eastAsia="ar-SA"/>
        </w:rPr>
        <w:t>Раздел 6</w:t>
      </w:r>
      <w:r w:rsidRPr="00410EE5">
        <w:rPr>
          <w:rFonts w:ascii="Times New Roman" w:hAnsi="Times New Roman"/>
          <w:sz w:val="28"/>
          <w:szCs w:val="28"/>
          <w:lang w:eastAsia="ar-SA"/>
        </w:rPr>
        <w:t xml:space="preserve">. </w:t>
      </w:r>
      <w:r>
        <w:rPr>
          <w:rFonts w:ascii="Times New Roman" w:hAnsi="Times New Roman"/>
          <w:sz w:val="28"/>
          <w:szCs w:val="28"/>
          <w:lang w:eastAsia="ar-SA"/>
        </w:rPr>
        <w:t>Методика</w:t>
      </w:r>
      <w:r w:rsidRPr="00410EE5">
        <w:rPr>
          <w:rFonts w:ascii="Times New Roman" w:hAnsi="Times New Roman"/>
          <w:sz w:val="28"/>
          <w:szCs w:val="28"/>
          <w:lang w:eastAsia="ar-SA"/>
        </w:rPr>
        <w:t xml:space="preserve"> о</w:t>
      </w:r>
      <w:r>
        <w:rPr>
          <w:rFonts w:ascii="Times New Roman" w:hAnsi="Times New Roman"/>
          <w:sz w:val="28"/>
          <w:szCs w:val="28"/>
          <w:lang w:eastAsia="ar-SA"/>
        </w:rPr>
        <w:t>ценки эффективности п</w:t>
      </w:r>
      <w:r w:rsidRPr="00410EE5">
        <w:rPr>
          <w:rFonts w:ascii="Times New Roman" w:hAnsi="Times New Roman"/>
          <w:sz w:val="28"/>
          <w:szCs w:val="28"/>
          <w:lang w:eastAsia="ar-SA"/>
        </w:rPr>
        <w:t>рограммы</w:t>
      </w:r>
    </w:p>
    <w:p w:rsidR="007406B1" w:rsidRPr="00410EE5" w:rsidRDefault="007406B1" w:rsidP="007406B1">
      <w:pPr>
        <w:spacing w:after="0" w:line="240" w:lineRule="auto"/>
        <w:rPr>
          <w:rFonts w:ascii="Times New Roman" w:hAnsi="Times New Roman"/>
          <w:sz w:val="28"/>
          <w:szCs w:val="28"/>
          <w:lang w:eastAsia="ar-SA"/>
        </w:rPr>
      </w:pPr>
    </w:p>
    <w:p w:rsidR="007406B1" w:rsidRPr="00410EE5" w:rsidRDefault="007406B1" w:rsidP="007406B1">
      <w:pPr>
        <w:spacing w:after="0" w:line="240" w:lineRule="auto"/>
        <w:ind w:firstLine="709"/>
        <w:jc w:val="both"/>
        <w:rPr>
          <w:rFonts w:ascii="Times New Roman" w:hAnsi="Times New Roman"/>
          <w:sz w:val="28"/>
          <w:szCs w:val="28"/>
          <w:lang w:eastAsia="ar-SA"/>
        </w:rPr>
      </w:pPr>
      <w:r w:rsidRPr="00410EE5">
        <w:rPr>
          <w:rFonts w:ascii="Times New Roman" w:hAnsi="Times New Roman"/>
          <w:sz w:val="28"/>
          <w:szCs w:val="28"/>
          <w:lang w:eastAsia="ar-SA"/>
        </w:rPr>
        <w:t>Оценка эффективности реализации программы будет осуществляться на основе анализа динамики изменения целевых индикаторов и показателей.</w:t>
      </w:r>
    </w:p>
    <w:p w:rsidR="007406B1" w:rsidRPr="00F4672B" w:rsidRDefault="007406B1" w:rsidP="007406B1">
      <w:pPr>
        <w:pStyle w:val="ConsPlusNormal"/>
        <w:ind w:firstLine="709"/>
        <w:jc w:val="both"/>
        <w:rPr>
          <w:sz w:val="28"/>
          <w:szCs w:val="28"/>
        </w:rPr>
      </w:pPr>
      <w:r w:rsidRPr="00F4672B">
        <w:rPr>
          <w:sz w:val="28"/>
          <w:szCs w:val="28"/>
        </w:rPr>
        <w:t>Эффективность реализации программы и целевое использование выделе</w:t>
      </w:r>
      <w:r>
        <w:rPr>
          <w:sz w:val="28"/>
          <w:szCs w:val="28"/>
        </w:rPr>
        <w:t>нных на данные цели средств будут обеспечены</w:t>
      </w:r>
      <w:r w:rsidRPr="00F4672B">
        <w:rPr>
          <w:sz w:val="28"/>
          <w:szCs w:val="28"/>
        </w:rPr>
        <w:t xml:space="preserve"> за счет:</w:t>
      </w:r>
    </w:p>
    <w:p w:rsidR="007406B1" w:rsidRPr="00F4672B" w:rsidRDefault="007406B1" w:rsidP="007406B1">
      <w:pPr>
        <w:pStyle w:val="ConsPlusNormal"/>
        <w:ind w:firstLine="709"/>
        <w:jc w:val="both"/>
        <w:rPr>
          <w:sz w:val="28"/>
          <w:szCs w:val="28"/>
        </w:rPr>
      </w:pPr>
      <w:r w:rsidRPr="00F4672B">
        <w:rPr>
          <w:sz w:val="28"/>
          <w:szCs w:val="28"/>
        </w:rPr>
        <w:t>государственного регулиро</w:t>
      </w:r>
      <w:r>
        <w:rPr>
          <w:sz w:val="28"/>
          <w:szCs w:val="28"/>
        </w:rPr>
        <w:t xml:space="preserve">вания порядка расчета размера и </w:t>
      </w:r>
      <w:r w:rsidRPr="00F4672B">
        <w:rPr>
          <w:sz w:val="28"/>
          <w:szCs w:val="28"/>
        </w:rPr>
        <w:t xml:space="preserve">предоставления </w:t>
      </w:r>
      <w:r w:rsidRPr="0043318A">
        <w:rPr>
          <w:sz w:val="28"/>
          <w:szCs w:val="28"/>
        </w:rPr>
        <w:t>социальной выплаты</w:t>
      </w:r>
      <w:r w:rsidRPr="00F4672B">
        <w:rPr>
          <w:sz w:val="28"/>
          <w:szCs w:val="28"/>
        </w:rPr>
        <w:t>;</w:t>
      </w:r>
    </w:p>
    <w:p w:rsidR="007406B1" w:rsidRPr="00F4672B" w:rsidRDefault="007406B1" w:rsidP="007406B1">
      <w:pPr>
        <w:pStyle w:val="ConsPlusNormal"/>
        <w:ind w:firstLine="709"/>
        <w:jc w:val="both"/>
        <w:rPr>
          <w:sz w:val="28"/>
          <w:szCs w:val="28"/>
        </w:rPr>
      </w:pPr>
      <w:r w:rsidRPr="00F4672B">
        <w:rPr>
          <w:sz w:val="28"/>
          <w:szCs w:val="28"/>
        </w:rPr>
        <w:t>адресного предоставлени</w:t>
      </w:r>
      <w:r>
        <w:rPr>
          <w:sz w:val="28"/>
          <w:szCs w:val="28"/>
        </w:rPr>
        <w:t>я</w:t>
      </w:r>
      <w:r w:rsidRPr="00F4672B">
        <w:rPr>
          <w:sz w:val="28"/>
          <w:szCs w:val="28"/>
        </w:rPr>
        <w:t xml:space="preserve"> средств</w:t>
      </w:r>
      <w:r>
        <w:rPr>
          <w:sz w:val="28"/>
          <w:szCs w:val="28"/>
        </w:rPr>
        <w:t xml:space="preserve"> </w:t>
      </w:r>
      <w:r w:rsidRPr="0043318A">
        <w:rPr>
          <w:sz w:val="28"/>
          <w:szCs w:val="28"/>
        </w:rPr>
        <w:t>социальной выплаты</w:t>
      </w:r>
      <w:r w:rsidRPr="00F4672B">
        <w:rPr>
          <w:sz w:val="28"/>
          <w:szCs w:val="28"/>
        </w:rPr>
        <w:t>;</w:t>
      </w:r>
    </w:p>
    <w:p w:rsidR="007406B1" w:rsidRPr="00F4672B" w:rsidRDefault="007406B1" w:rsidP="007406B1">
      <w:pPr>
        <w:pStyle w:val="ConsPlusNormal"/>
        <w:ind w:firstLine="709"/>
        <w:jc w:val="both"/>
        <w:rPr>
          <w:sz w:val="28"/>
          <w:szCs w:val="28"/>
        </w:rPr>
      </w:pPr>
      <w:r w:rsidRPr="00F4672B">
        <w:rPr>
          <w:sz w:val="28"/>
          <w:szCs w:val="28"/>
        </w:rPr>
        <w:t>привлечения молодыми семьями собственных, кредитных и заемных средств для приобретения</w:t>
      </w:r>
      <w:r>
        <w:rPr>
          <w:sz w:val="28"/>
          <w:szCs w:val="28"/>
        </w:rPr>
        <w:t xml:space="preserve"> жилья </w:t>
      </w:r>
      <w:r w:rsidRPr="00F4672B">
        <w:rPr>
          <w:sz w:val="28"/>
          <w:szCs w:val="28"/>
        </w:rPr>
        <w:t>или строительства индивидуального жилья.</w:t>
      </w:r>
    </w:p>
    <w:p w:rsidR="007406B1" w:rsidRDefault="007406B1" w:rsidP="007406B1">
      <w:pPr>
        <w:pStyle w:val="ConsPlusNormal"/>
        <w:ind w:firstLine="709"/>
        <w:jc w:val="both"/>
        <w:rPr>
          <w:sz w:val="28"/>
          <w:szCs w:val="28"/>
        </w:rPr>
      </w:pPr>
      <w:r w:rsidRPr="00F4672B">
        <w:rPr>
          <w:sz w:val="28"/>
          <w:szCs w:val="28"/>
        </w:rPr>
        <w:t>Оценка эффективности реализации мер по обеспечению жильем молодых семей будет осуществляться на основе показателей реализации программы.</w:t>
      </w:r>
      <w:r>
        <w:rPr>
          <w:sz w:val="28"/>
          <w:szCs w:val="28"/>
        </w:rPr>
        <w:t xml:space="preserve"> </w:t>
      </w:r>
      <w:r w:rsidRPr="00F4672B">
        <w:rPr>
          <w:sz w:val="28"/>
          <w:szCs w:val="28"/>
        </w:rPr>
        <w:t xml:space="preserve">Динамика </w:t>
      </w:r>
      <w:r>
        <w:rPr>
          <w:sz w:val="28"/>
          <w:szCs w:val="28"/>
        </w:rPr>
        <w:t>основных</w:t>
      </w:r>
      <w:r w:rsidRPr="00F4672B">
        <w:rPr>
          <w:sz w:val="28"/>
          <w:szCs w:val="28"/>
        </w:rPr>
        <w:t xml:space="preserve"> целевых показателей и </w:t>
      </w:r>
      <w:r>
        <w:rPr>
          <w:sz w:val="28"/>
          <w:szCs w:val="28"/>
        </w:rPr>
        <w:t>индикаторов</w:t>
      </w:r>
      <w:r w:rsidRPr="00F4672B">
        <w:rPr>
          <w:sz w:val="28"/>
          <w:szCs w:val="28"/>
        </w:rPr>
        <w:t xml:space="preserve"> эффективности реализац</w:t>
      </w:r>
      <w:r>
        <w:rPr>
          <w:sz w:val="28"/>
          <w:szCs w:val="28"/>
        </w:rPr>
        <w:t>ии программы приведена в приложении 3.</w:t>
      </w:r>
      <w:r w:rsidRPr="00F4672B">
        <w:rPr>
          <w:sz w:val="28"/>
          <w:szCs w:val="28"/>
        </w:rPr>
        <w:t xml:space="preserve"> </w:t>
      </w:r>
    </w:p>
    <w:p w:rsidR="007406B1" w:rsidRPr="00F4672B" w:rsidRDefault="007406B1" w:rsidP="007406B1">
      <w:pPr>
        <w:pStyle w:val="ConsPlusNormal"/>
        <w:ind w:firstLine="709"/>
        <w:jc w:val="both"/>
        <w:rPr>
          <w:sz w:val="28"/>
          <w:szCs w:val="28"/>
        </w:rPr>
      </w:pPr>
      <w:r w:rsidRPr="00F4672B">
        <w:rPr>
          <w:sz w:val="28"/>
          <w:szCs w:val="28"/>
        </w:rPr>
        <w:lastRenderedPageBreak/>
        <w:t>Показатели, используемые для оценки эффективности реал</w:t>
      </w:r>
      <w:r>
        <w:rPr>
          <w:sz w:val="28"/>
          <w:szCs w:val="28"/>
        </w:rPr>
        <w:t>изации мероприятий программы,</w:t>
      </w:r>
      <w:r w:rsidRPr="00F4672B">
        <w:rPr>
          <w:sz w:val="28"/>
          <w:szCs w:val="28"/>
        </w:rPr>
        <w:t xml:space="preserve"> рассчитываются </w:t>
      </w:r>
      <w:r>
        <w:rPr>
          <w:sz w:val="28"/>
          <w:szCs w:val="28"/>
        </w:rPr>
        <w:t>администрацией</w:t>
      </w:r>
      <w:r w:rsidRPr="00F4672B">
        <w:rPr>
          <w:sz w:val="28"/>
          <w:szCs w:val="28"/>
        </w:rPr>
        <w:t xml:space="preserve"> </w:t>
      </w:r>
      <w:r>
        <w:rPr>
          <w:sz w:val="28"/>
          <w:szCs w:val="28"/>
        </w:rPr>
        <w:t xml:space="preserve">района </w:t>
      </w:r>
      <w:r w:rsidRPr="00F4672B">
        <w:rPr>
          <w:sz w:val="28"/>
          <w:szCs w:val="28"/>
        </w:rPr>
        <w:t>на основании мониторинга реализации программы.</w:t>
      </w:r>
    </w:p>
    <w:p w:rsidR="005A4569" w:rsidRDefault="005A4569" w:rsidP="005A4569">
      <w:pPr>
        <w:pStyle w:val="ConsPlusNormal"/>
        <w:ind w:firstLine="709"/>
        <w:jc w:val="both"/>
        <w:rPr>
          <w:sz w:val="28"/>
          <w:szCs w:val="28"/>
        </w:rPr>
      </w:pPr>
    </w:p>
    <w:p w:rsidR="005A4569" w:rsidRDefault="005A4569" w:rsidP="005A4569">
      <w:pPr>
        <w:pStyle w:val="ConsPlusNormal"/>
        <w:ind w:firstLine="709"/>
        <w:jc w:val="both"/>
        <w:rPr>
          <w:sz w:val="28"/>
          <w:szCs w:val="28"/>
        </w:rPr>
      </w:pPr>
    </w:p>
    <w:p w:rsidR="005A4569" w:rsidRDefault="005A4569" w:rsidP="005A4569">
      <w:pPr>
        <w:pStyle w:val="ConsPlusNormal"/>
        <w:ind w:firstLine="709"/>
        <w:jc w:val="both"/>
        <w:rPr>
          <w:sz w:val="28"/>
          <w:szCs w:val="28"/>
        </w:rPr>
      </w:pPr>
    </w:p>
    <w:p w:rsidR="005A4569" w:rsidRDefault="005A4569" w:rsidP="005A4569">
      <w:pPr>
        <w:tabs>
          <w:tab w:val="left" w:pos="10065"/>
        </w:tabs>
        <w:spacing w:after="0" w:line="240" w:lineRule="auto"/>
        <w:jc w:val="both"/>
        <w:rPr>
          <w:lang w:eastAsia="ar-SA"/>
        </w:rPr>
      </w:pPr>
    </w:p>
    <w:p w:rsidR="005A4569" w:rsidRDefault="005A4569" w:rsidP="005A4569">
      <w:pPr>
        <w:spacing w:after="0" w:line="240" w:lineRule="auto"/>
        <w:rPr>
          <w:rFonts w:ascii="Times New Roman" w:hAnsi="Times New Roman"/>
          <w:sz w:val="28"/>
          <w:szCs w:val="28"/>
          <w:lang w:eastAsia="ru-RU"/>
        </w:rPr>
        <w:sectPr w:rsidR="005A4569" w:rsidSect="00CA4CB5">
          <w:pgSz w:w="11906" w:h="16838"/>
          <w:pgMar w:top="1134" w:right="850" w:bottom="567" w:left="1701" w:header="708" w:footer="708" w:gutter="0"/>
          <w:cols w:space="720"/>
        </w:sectPr>
      </w:pPr>
    </w:p>
    <w:p w:rsidR="005A4569" w:rsidRDefault="005A4569" w:rsidP="005A4569">
      <w:pPr>
        <w:pStyle w:val="ConsPlusNormal"/>
        <w:ind w:firstLine="709"/>
        <w:jc w:val="both"/>
        <w:rPr>
          <w:sz w:val="28"/>
          <w:szCs w:val="28"/>
        </w:rPr>
      </w:pPr>
    </w:p>
    <w:p w:rsidR="005A4569" w:rsidRDefault="005A4569" w:rsidP="005A4569">
      <w:pPr>
        <w:spacing w:after="0" w:line="240" w:lineRule="auto"/>
        <w:jc w:val="right"/>
        <w:rPr>
          <w:rFonts w:ascii="Times New Roman" w:hAnsi="Times New Roman"/>
          <w:sz w:val="24"/>
          <w:szCs w:val="24"/>
          <w:lang w:eastAsia="ar-SA"/>
        </w:rPr>
        <w:sectPr w:rsidR="005A4569">
          <w:pgSz w:w="11906" w:h="16838"/>
          <w:pgMar w:top="1134" w:right="850" w:bottom="1134" w:left="1701" w:header="708" w:footer="708" w:gutter="0"/>
          <w:cols w:space="708"/>
          <w:docGrid w:linePitch="360"/>
        </w:sectPr>
      </w:pPr>
    </w:p>
    <w:p w:rsidR="007406B1" w:rsidRPr="00384DA2" w:rsidRDefault="007406B1" w:rsidP="007406B1">
      <w:pPr>
        <w:spacing w:after="0" w:line="240" w:lineRule="auto"/>
        <w:jc w:val="right"/>
        <w:rPr>
          <w:rFonts w:ascii="Times New Roman" w:hAnsi="Times New Roman"/>
          <w:sz w:val="24"/>
          <w:szCs w:val="24"/>
          <w:lang w:eastAsia="ar-SA"/>
        </w:rPr>
      </w:pPr>
      <w:r w:rsidRPr="00384DA2">
        <w:rPr>
          <w:rFonts w:ascii="Times New Roman" w:hAnsi="Times New Roman"/>
          <w:sz w:val="24"/>
          <w:szCs w:val="24"/>
          <w:lang w:eastAsia="ar-SA"/>
        </w:rPr>
        <w:lastRenderedPageBreak/>
        <w:t>Приложение 1 к муниципальной программе</w:t>
      </w:r>
    </w:p>
    <w:p w:rsidR="00804025" w:rsidRDefault="00804025" w:rsidP="00804025">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 xml:space="preserve">                                                                                                                                                                 </w:t>
      </w:r>
      <w:r w:rsidR="007406B1" w:rsidRPr="00384DA2">
        <w:rPr>
          <w:rFonts w:ascii="Times New Roman" w:hAnsi="Times New Roman"/>
          <w:sz w:val="24"/>
          <w:szCs w:val="24"/>
          <w:lang w:eastAsia="ar-SA"/>
        </w:rPr>
        <w:t xml:space="preserve">«Обеспечение жильем молодых семей в </w:t>
      </w:r>
    </w:p>
    <w:p w:rsidR="007406B1" w:rsidRPr="00384DA2" w:rsidRDefault="00804025" w:rsidP="00804025">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 xml:space="preserve">                                                                                                                                        </w:t>
      </w:r>
      <w:r w:rsidR="008E1318">
        <w:rPr>
          <w:rFonts w:ascii="Times New Roman" w:hAnsi="Times New Roman"/>
          <w:sz w:val="24"/>
          <w:szCs w:val="24"/>
          <w:lang w:eastAsia="ar-SA"/>
        </w:rPr>
        <w:t xml:space="preserve">                               </w:t>
      </w:r>
      <w:r w:rsidR="007406B1" w:rsidRPr="00384DA2">
        <w:rPr>
          <w:rFonts w:ascii="Times New Roman" w:hAnsi="Times New Roman"/>
          <w:sz w:val="24"/>
          <w:szCs w:val="24"/>
          <w:lang w:eastAsia="ar-SA"/>
        </w:rPr>
        <w:t xml:space="preserve">Кулундинском районе» на </w:t>
      </w:r>
      <w:r>
        <w:rPr>
          <w:rFonts w:ascii="Times New Roman" w:hAnsi="Times New Roman"/>
          <w:sz w:val="24"/>
          <w:szCs w:val="24"/>
          <w:lang w:eastAsia="ar-SA"/>
        </w:rPr>
        <w:t>2021-2025 годы</w:t>
      </w:r>
    </w:p>
    <w:p w:rsidR="007406B1" w:rsidRPr="00384DA2" w:rsidRDefault="007406B1" w:rsidP="007406B1">
      <w:pPr>
        <w:spacing w:after="0" w:line="240" w:lineRule="auto"/>
        <w:jc w:val="right"/>
        <w:rPr>
          <w:rFonts w:ascii="Times New Roman" w:hAnsi="Times New Roman"/>
          <w:sz w:val="24"/>
          <w:szCs w:val="24"/>
          <w:lang w:eastAsia="ar-SA"/>
        </w:rPr>
      </w:pPr>
    </w:p>
    <w:p w:rsidR="007406B1" w:rsidRPr="00384DA2" w:rsidRDefault="007406B1" w:rsidP="007406B1">
      <w:pPr>
        <w:spacing w:after="0" w:line="240" w:lineRule="auto"/>
        <w:jc w:val="center"/>
        <w:rPr>
          <w:rFonts w:ascii="Times New Roman" w:hAnsi="Times New Roman"/>
          <w:bCs/>
          <w:color w:val="000000"/>
          <w:sz w:val="28"/>
          <w:szCs w:val="28"/>
          <w:lang w:eastAsia="ar-SA"/>
        </w:rPr>
      </w:pPr>
    </w:p>
    <w:p w:rsidR="007406B1" w:rsidRPr="00384DA2" w:rsidRDefault="007406B1" w:rsidP="007406B1">
      <w:pPr>
        <w:spacing w:after="0" w:line="240" w:lineRule="auto"/>
        <w:jc w:val="center"/>
        <w:rPr>
          <w:rFonts w:ascii="Times New Roman" w:hAnsi="Times New Roman"/>
          <w:sz w:val="24"/>
          <w:szCs w:val="24"/>
          <w:lang w:eastAsia="ar-SA"/>
        </w:rPr>
      </w:pPr>
      <w:r w:rsidRPr="00384DA2">
        <w:rPr>
          <w:rFonts w:ascii="Times New Roman" w:hAnsi="Times New Roman"/>
          <w:bCs/>
          <w:color w:val="000000"/>
          <w:sz w:val="24"/>
          <w:szCs w:val="24"/>
          <w:lang w:eastAsia="ar-SA"/>
        </w:rPr>
        <w:t xml:space="preserve">Сведения об индикаторах муниципальной программы  и их значениях </w:t>
      </w:r>
    </w:p>
    <w:p w:rsidR="007406B1" w:rsidRPr="00384DA2" w:rsidRDefault="007406B1" w:rsidP="007406B1">
      <w:pPr>
        <w:spacing w:after="0" w:line="240" w:lineRule="auto"/>
        <w:rPr>
          <w:rFonts w:ascii="Times New Roman" w:hAnsi="Times New Roman"/>
          <w:sz w:val="32"/>
          <w:szCs w:val="32"/>
          <w:lang w:eastAsia="ar-SA"/>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
        <w:gridCol w:w="5173"/>
        <w:gridCol w:w="1204"/>
        <w:gridCol w:w="1701"/>
        <w:gridCol w:w="1275"/>
        <w:gridCol w:w="993"/>
        <w:gridCol w:w="993"/>
        <w:gridCol w:w="992"/>
        <w:gridCol w:w="992"/>
        <w:gridCol w:w="780"/>
      </w:tblGrid>
      <w:tr w:rsidR="007406B1" w:rsidRPr="00384DA2" w:rsidTr="00E1192E">
        <w:trPr>
          <w:trHeight w:val="260"/>
        </w:trPr>
        <w:tc>
          <w:tcPr>
            <w:tcW w:w="889" w:type="dxa"/>
            <w:vMerge w:val="restart"/>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№п/п</w:t>
            </w:r>
          </w:p>
        </w:tc>
        <w:tc>
          <w:tcPr>
            <w:tcW w:w="5173" w:type="dxa"/>
            <w:vMerge w:val="restart"/>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Наименование индикатора (показателя)</w:t>
            </w:r>
          </w:p>
        </w:tc>
        <w:tc>
          <w:tcPr>
            <w:tcW w:w="1204" w:type="dxa"/>
            <w:vMerge w:val="restart"/>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Единица измерения</w:t>
            </w:r>
          </w:p>
        </w:tc>
        <w:tc>
          <w:tcPr>
            <w:tcW w:w="7726" w:type="dxa"/>
            <w:gridSpan w:val="7"/>
            <w:tcBorders>
              <w:bottom w:val="single" w:sz="4" w:space="0" w:color="auto"/>
            </w:tcBorders>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Значение по году</w:t>
            </w:r>
          </w:p>
        </w:tc>
      </w:tr>
      <w:tr w:rsidR="007406B1" w:rsidRPr="00384DA2" w:rsidTr="00E1192E">
        <w:trPr>
          <w:trHeight w:val="460"/>
        </w:trPr>
        <w:tc>
          <w:tcPr>
            <w:tcW w:w="889" w:type="dxa"/>
            <w:vMerge/>
          </w:tcPr>
          <w:p w:rsidR="007406B1" w:rsidRPr="00384DA2" w:rsidRDefault="007406B1" w:rsidP="00E1192E">
            <w:pPr>
              <w:spacing w:after="0" w:line="240" w:lineRule="auto"/>
              <w:jc w:val="center"/>
              <w:rPr>
                <w:rFonts w:ascii="Times New Roman" w:hAnsi="Times New Roman"/>
                <w:sz w:val="24"/>
                <w:szCs w:val="24"/>
                <w:lang w:eastAsia="ar-SA"/>
              </w:rPr>
            </w:pPr>
          </w:p>
        </w:tc>
        <w:tc>
          <w:tcPr>
            <w:tcW w:w="5173" w:type="dxa"/>
            <w:vMerge/>
          </w:tcPr>
          <w:p w:rsidR="007406B1" w:rsidRPr="00384DA2" w:rsidRDefault="007406B1" w:rsidP="00E1192E">
            <w:pPr>
              <w:spacing w:after="0" w:line="240" w:lineRule="auto"/>
              <w:jc w:val="center"/>
              <w:rPr>
                <w:rFonts w:ascii="Times New Roman" w:hAnsi="Times New Roman"/>
                <w:sz w:val="24"/>
                <w:szCs w:val="24"/>
                <w:lang w:eastAsia="ar-SA"/>
              </w:rPr>
            </w:pPr>
          </w:p>
        </w:tc>
        <w:tc>
          <w:tcPr>
            <w:tcW w:w="1204" w:type="dxa"/>
            <w:vMerge/>
          </w:tcPr>
          <w:p w:rsidR="007406B1" w:rsidRPr="00384DA2" w:rsidRDefault="007406B1" w:rsidP="00E1192E">
            <w:pPr>
              <w:spacing w:after="0" w:line="240" w:lineRule="auto"/>
              <w:jc w:val="center"/>
              <w:rPr>
                <w:rFonts w:ascii="Times New Roman" w:hAnsi="Times New Roman"/>
                <w:sz w:val="24"/>
                <w:szCs w:val="24"/>
                <w:lang w:eastAsia="ar-SA"/>
              </w:rPr>
            </w:pPr>
          </w:p>
        </w:tc>
        <w:tc>
          <w:tcPr>
            <w:tcW w:w="1701" w:type="dxa"/>
            <w:vMerge w:val="restart"/>
            <w:tcBorders>
              <w:top w:val="single" w:sz="4" w:space="0" w:color="auto"/>
            </w:tcBorders>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Год, предшествующий году разработки муниципальной программы (факт)</w:t>
            </w:r>
          </w:p>
        </w:tc>
        <w:tc>
          <w:tcPr>
            <w:tcW w:w="1275" w:type="dxa"/>
            <w:vMerge w:val="restart"/>
            <w:tcBorders>
              <w:top w:val="single" w:sz="4" w:space="0" w:color="auto"/>
            </w:tcBorders>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Год разработки муниципальной программы (оценка)</w:t>
            </w:r>
          </w:p>
        </w:tc>
        <w:tc>
          <w:tcPr>
            <w:tcW w:w="4750" w:type="dxa"/>
            <w:gridSpan w:val="5"/>
            <w:tcBorders>
              <w:top w:val="single" w:sz="4" w:space="0" w:color="auto"/>
              <w:bottom w:val="single" w:sz="4" w:space="0" w:color="auto"/>
            </w:tcBorders>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Реализации муниципальной программы</w:t>
            </w:r>
          </w:p>
        </w:tc>
      </w:tr>
      <w:tr w:rsidR="007406B1" w:rsidRPr="00384DA2" w:rsidTr="00E1192E">
        <w:trPr>
          <w:trHeight w:val="900"/>
        </w:trPr>
        <w:tc>
          <w:tcPr>
            <w:tcW w:w="889" w:type="dxa"/>
            <w:vMerge/>
          </w:tcPr>
          <w:p w:rsidR="007406B1" w:rsidRPr="00384DA2" w:rsidRDefault="007406B1" w:rsidP="00E1192E">
            <w:pPr>
              <w:spacing w:after="0" w:line="240" w:lineRule="auto"/>
              <w:jc w:val="center"/>
              <w:rPr>
                <w:rFonts w:ascii="Times New Roman" w:hAnsi="Times New Roman"/>
                <w:sz w:val="24"/>
                <w:szCs w:val="24"/>
                <w:lang w:eastAsia="ar-SA"/>
              </w:rPr>
            </w:pPr>
          </w:p>
        </w:tc>
        <w:tc>
          <w:tcPr>
            <w:tcW w:w="5173" w:type="dxa"/>
            <w:vMerge/>
          </w:tcPr>
          <w:p w:rsidR="007406B1" w:rsidRPr="00384DA2" w:rsidRDefault="007406B1" w:rsidP="00E1192E">
            <w:pPr>
              <w:spacing w:after="0" w:line="240" w:lineRule="auto"/>
              <w:jc w:val="center"/>
              <w:rPr>
                <w:rFonts w:ascii="Times New Roman" w:hAnsi="Times New Roman"/>
                <w:sz w:val="24"/>
                <w:szCs w:val="24"/>
                <w:lang w:eastAsia="ar-SA"/>
              </w:rPr>
            </w:pPr>
          </w:p>
        </w:tc>
        <w:tc>
          <w:tcPr>
            <w:tcW w:w="1204" w:type="dxa"/>
            <w:vMerge/>
          </w:tcPr>
          <w:p w:rsidR="007406B1" w:rsidRPr="00384DA2" w:rsidRDefault="007406B1" w:rsidP="00E1192E">
            <w:pPr>
              <w:spacing w:after="0" w:line="240" w:lineRule="auto"/>
              <w:jc w:val="center"/>
              <w:rPr>
                <w:rFonts w:ascii="Times New Roman" w:hAnsi="Times New Roman"/>
                <w:sz w:val="24"/>
                <w:szCs w:val="24"/>
                <w:lang w:eastAsia="ar-SA"/>
              </w:rPr>
            </w:pPr>
          </w:p>
        </w:tc>
        <w:tc>
          <w:tcPr>
            <w:tcW w:w="1701" w:type="dxa"/>
            <w:vMerge/>
          </w:tcPr>
          <w:p w:rsidR="007406B1" w:rsidRPr="00384DA2" w:rsidRDefault="007406B1" w:rsidP="00E1192E">
            <w:pPr>
              <w:spacing w:after="0" w:line="240" w:lineRule="auto"/>
              <w:jc w:val="center"/>
              <w:rPr>
                <w:rFonts w:ascii="Times New Roman" w:hAnsi="Times New Roman"/>
                <w:sz w:val="24"/>
                <w:szCs w:val="24"/>
                <w:lang w:eastAsia="ar-SA"/>
              </w:rPr>
            </w:pPr>
          </w:p>
        </w:tc>
        <w:tc>
          <w:tcPr>
            <w:tcW w:w="1275" w:type="dxa"/>
            <w:vMerge/>
          </w:tcPr>
          <w:p w:rsidR="007406B1" w:rsidRPr="00384DA2" w:rsidRDefault="007406B1" w:rsidP="00E1192E">
            <w:pPr>
              <w:spacing w:after="0" w:line="240" w:lineRule="auto"/>
              <w:jc w:val="center"/>
              <w:rPr>
                <w:rFonts w:ascii="Times New Roman" w:hAnsi="Times New Roman"/>
                <w:sz w:val="24"/>
                <w:szCs w:val="24"/>
                <w:lang w:eastAsia="ar-SA"/>
              </w:rPr>
            </w:pPr>
          </w:p>
        </w:tc>
        <w:tc>
          <w:tcPr>
            <w:tcW w:w="993" w:type="dxa"/>
            <w:tcBorders>
              <w:top w:val="single" w:sz="4" w:space="0" w:color="auto"/>
              <w:right w:val="single" w:sz="4" w:space="0" w:color="auto"/>
            </w:tcBorders>
          </w:tcPr>
          <w:p w:rsidR="007406B1" w:rsidRPr="00384DA2" w:rsidRDefault="007406B1" w:rsidP="00804025">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20</w:t>
            </w:r>
            <w:r w:rsidR="00804025">
              <w:rPr>
                <w:rFonts w:ascii="Times New Roman" w:hAnsi="Times New Roman"/>
                <w:sz w:val="24"/>
                <w:szCs w:val="24"/>
                <w:lang w:eastAsia="ar-SA"/>
              </w:rPr>
              <w:t>21</w:t>
            </w:r>
          </w:p>
        </w:tc>
        <w:tc>
          <w:tcPr>
            <w:tcW w:w="993" w:type="dxa"/>
            <w:tcBorders>
              <w:top w:val="single" w:sz="4" w:space="0" w:color="auto"/>
              <w:right w:val="single" w:sz="4" w:space="0" w:color="auto"/>
            </w:tcBorders>
          </w:tcPr>
          <w:p w:rsidR="007406B1" w:rsidRPr="00384DA2" w:rsidRDefault="00804025" w:rsidP="00E1192E">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2022</w:t>
            </w:r>
          </w:p>
        </w:tc>
        <w:tc>
          <w:tcPr>
            <w:tcW w:w="992" w:type="dxa"/>
            <w:tcBorders>
              <w:top w:val="single" w:sz="4" w:space="0" w:color="auto"/>
              <w:right w:val="single" w:sz="4" w:space="0" w:color="auto"/>
            </w:tcBorders>
          </w:tcPr>
          <w:p w:rsidR="007406B1" w:rsidRPr="00384DA2" w:rsidRDefault="00804025" w:rsidP="00E1192E">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2023</w:t>
            </w:r>
          </w:p>
        </w:tc>
        <w:tc>
          <w:tcPr>
            <w:tcW w:w="992" w:type="dxa"/>
            <w:tcBorders>
              <w:top w:val="single" w:sz="4" w:space="0" w:color="auto"/>
              <w:right w:val="single" w:sz="4" w:space="0" w:color="auto"/>
            </w:tcBorders>
          </w:tcPr>
          <w:p w:rsidR="007406B1" w:rsidRPr="00384DA2" w:rsidRDefault="00804025" w:rsidP="00E1192E">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2024</w:t>
            </w:r>
          </w:p>
        </w:tc>
        <w:tc>
          <w:tcPr>
            <w:tcW w:w="780" w:type="dxa"/>
            <w:tcBorders>
              <w:top w:val="single" w:sz="4" w:space="0" w:color="auto"/>
              <w:right w:val="single" w:sz="4" w:space="0" w:color="auto"/>
            </w:tcBorders>
          </w:tcPr>
          <w:p w:rsidR="007406B1" w:rsidRPr="00384DA2" w:rsidRDefault="00804025" w:rsidP="00E1192E">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2025</w:t>
            </w:r>
          </w:p>
        </w:tc>
      </w:tr>
      <w:tr w:rsidR="007406B1" w:rsidRPr="00384DA2" w:rsidTr="00E1192E">
        <w:tc>
          <w:tcPr>
            <w:tcW w:w="889" w:type="dxa"/>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1</w:t>
            </w:r>
          </w:p>
        </w:tc>
        <w:tc>
          <w:tcPr>
            <w:tcW w:w="5173" w:type="dxa"/>
          </w:tcPr>
          <w:p w:rsidR="007406B1" w:rsidRPr="00384DA2" w:rsidRDefault="007406B1" w:rsidP="00E1192E">
            <w:pPr>
              <w:spacing w:after="0" w:line="240" w:lineRule="auto"/>
              <w:jc w:val="both"/>
              <w:rPr>
                <w:rFonts w:ascii="Times New Roman" w:hAnsi="Times New Roman"/>
                <w:sz w:val="24"/>
                <w:szCs w:val="24"/>
                <w:lang w:eastAsia="ar-SA"/>
              </w:rPr>
            </w:pPr>
            <w:r w:rsidRPr="00384DA2">
              <w:rPr>
                <w:rFonts w:ascii="Times New Roman" w:hAnsi="Times New Roman"/>
                <w:sz w:val="24"/>
                <w:szCs w:val="24"/>
                <w:lang w:eastAsia="ar-SA"/>
              </w:rPr>
              <w:t>Количество молодых семей, улучшивших жилищные условия</w:t>
            </w:r>
          </w:p>
        </w:tc>
        <w:tc>
          <w:tcPr>
            <w:tcW w:w="1204" w:type="dxa"/>
          </w:tcPr>
          <w:p w:rsidR="007406B1" w:rsidRPr="00384DA2" w:rsidRDefault="007406B1" w:rsidP="00E1192E">
            <w:pPr>
              <w:spacing w:after="0" w:line="240" w:lineRule="auto"/>
              <w:rPr>
                <w:rFonts w:ascii="Times New Roman" w:hAnsi="Times New Roman"/>
                <w:sz w:val="24"/>
                <w:szCs w:val="24"/>
                <w:lang w:eastAsia="ar-SA"/>
              </w:rPr>
            </w:pPr>
            <w:r w:rsidRPr="00384DA2">
              <w:rPr>
                <w:rFonts w:ascii="Times New Roman" w:hAnsi="Times New Roman"/>
                <w:sz w:val="24"/>
                <w:szCs w:val="24"/>
                <w:lang w:eastAsia="ar-SA"/>
              </w:rPr>
              <w:t>единицы</w:t>
            </w:r>
          </w:p>
        </w:tc>
        <w:tc>
          <w:tcPr>
            <w:tcW w:w="1701" w:type="dxa"/>
          </w:tcPr>
          <w:p w:rsidR="007406B1" w:rsidRPr="00DF10FF" w:rsidRDefault="00BD29EE"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4</w:t>
            </w:r>
          </w:p>
        </w:tc>
        <w:tc>
          <w:tcPr>
            <w:tcW w:w="1275" w:type="dxa"/>
          </w:tcPr>
          <w:p w:rsidR="007406B1" w:rsidRPr="00DF10FF" w:rsidRDefault="0042282D"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2</w:t>
            </w:r>
          </w:p>
        </w:tc>
        <w:tc>
          <w:tcPr>
            <w:tcW w:w="993" w:type="dxa"/>
            <w:tcBorders>
              <w:right w:val="single" w:sz="4" w:space="0" w:color="auto"/>
            </w:tcBorders>
          </w:tcPr>
          <w:p w:rsidR="007406B1" w:rsidRPr="00DF10FF" w:rsidRDefault="00804025"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3</w:t>
            </w:r>
          </w:p>
        </w:tc>
        <w:tc>
          <w:tcPr>
            <w:tcW w:w="993" w:type="dxa"/>
            <w:tcBorders>
              <w:right w:val="single" w:sz="4" w:space="0" w:color="auto"/>
            </w:tcBorders>
          </w:tcPr>
          <w:p w:rsidR="007406B1" w:rsidRPr="00DF10FF" w:rsidRDefault="007406B1"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2</w:t>
            </w:r>
          </w:p>
        </w:tc>
        <w:tc>
          <w:tcPr>
            <w:tcW w:w="992" w:type="dxa"/>
            <w:tcBorders>
              <w:right w:val="single" w:sz="4" w:space="0" w:color="auto"/>
            </w:tcBorders>
          </w:tcPr>
          <w:p w:rsidR="007406B1" w:rsidRPr="00DF10FF" w:rsidRDefault="007406B1"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2</w:t>
            </w:r>
          </w:p>
        </w:tc>
        <w:tc>
          <w:tcPr>
            <w:tcW w:w="992" w:type="dxa"/>
            <w:tcBorders>
              <w:right w:val="single" w:sz="4" w:space="0" w:color="auto"/>
            </w:tcBorders>
          </w:tcPr>
          <w:p w:rsidR="007406B1" w:rsidRPr="00DF10FF" w:rsidRDefault="00804025"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3</w:t>
            </w:r>
          </w:p>
        </w:tc>
        <w:tc>
          <w:tcPr>
            <w:tcW w:w="780" w:type="dxa"/>
            <w:tcBorders>
              <w:right w:val="single" w:sz="4" w:space="0" w:color="auto"/>
            </w:tcBorders>
          </w:tcPr>
          <w:p w:rsidR="007406B1" w:rsidRPr="00DF10FF" w:rsidRDefault="007406B1"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2</w:t>
            </w:r>
          </w:p>
        </w:tc>
      </w:tr>
      <w:tr w:rsidR="007406B1" w:rsidRPr="00384DA2" w:rsidTr="00E1192E">
        <w:tc>
          <w:tcPr>
            <w:tcW w:w="889" w:type="dxa"/>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1.1</w:t>
            </w:r>
            <w:r>
              <w:rPr>
                <w:rFonts w:ascii="Times New Roman" w:hAnsi="Times New Roman"/>
                <w:sz w:val="24"/>
                <w:szCs w:val="24"/>
                <w:lang w:eastAsia="ar-SA"/>
              </w:rPr>
              <w:t>.</w:t>
            </w:r>
          </w:p>
        </w:tc>
        <w:tc>
          <w:tcPr>
            <w:tcW w:w="5173" w:type="dxa"/>
          </w:tcPr>
          <w:p w:rsidR="007406B1" w:rsidRPr="00384DA2" w:rsidRDefault="007406B1" w:rsidP="00E1192E">
            <w:pPr>
              <w:autoSpaceDE w:val="0"/>
              <w:autoSpaceDN w:val="0"/>
              <w:adjustRightInd w:val="0"/>
              <w:spacing w:after="0" w:line="240" w:lineRule="auto"/>
              <w:ind w:right="-70"/>
              <w:jc w:val="both"/>
              <w:rPr>
                <w:rFonts w:ascii="Courier New" w:hAnsi="Courier New" w:cs="Courier New"/>
                <w:sz w:val="24"/>
                <w:szCs w:val="24"/>
                <w:lang w:eastAsia="ru-RU"/>
              </w:rPr>
            </w:pPr>
            <w:r w:rsidRPr="00384DA2">
              <w:rPr>
                <w:rFonts w:ascii="Times New Roman" w:hAnsi="Times New Roman"/>
                <w:sz w:val="24"/>
                <w:szCs w:val="24"/>
                <w:lang w:eastAsia="ru-RU"/>
              </w:rPr>
              <w:t>Количество молодых семей, улучшивших жилищные условия с использованием ипотечных  жилищных кредитов и займов</w:t>
            </w:r>
          </w:p>
        </w:tc>
        <w:tc>
          <w:tcPr>
            <w:tcW w:w="1204" w:type="dxa"/>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единицы</w:t>
            </w:r>
          </w:p>
        </w:tc>
        <w:tc>
          <w:tcPr>
            <w:tcW w:w="1701" w:type="dxa"/>
          </w:tcPr>
          <w:p w:rsidR="007406B1" w:rsidRPr="00DF10FF" w:rsidRDefault="0042282D"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4</w:t>
            </w:r>
          </w:p>
        </w:tc>
        <w:tc>
          <w:tcPr>
            <w:tcW w:w="1275" w:type="dxa"/>
          </w:tcPr>
          <w:p w:rsidR="007406B1" w:rsidRPr="00DF10FF" w:rsidRDefault="0042282D"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2</w:t>
            </w:r>
          </w:p>
        </w:tc>
        <w:tc>
          <w:tcPr>
            <w:tcW w:w="993"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c>
          <w:tcPr>
            <w:tcW w:w="993"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c>
          <w:tcPr>
            <w:tcW w:w="992"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0</w:t>
            </w:r>
          </w:p>
        </w:tc>
        <w:tc>
          <w:tcPr>
            <w:tcW w:w="992"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c>
          <w:tcPr>
            <w:tcW w:w="780"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r>
      <w:tr w:rsidR="007406B1" w:rsidRPr="00384DA2" w:rsidTr="00E1192E">
        <w:tc>
          <w:tcPr>
            <w:tcW w:w="889" w:type="dxa"/>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1.2.</w:t>
            </w:r>
          </w:p>
        </w:tc>
        <w:tc>
          <w:tcPr>
            <w:tcW w:w="5173" w:type="dxa"/>
          </w:tcPr>
          <w:p w:rsidR="007406B1" w:rsidRPr="00384DA2" w:rsidRDefault="007406B1" w:rsidP="00E1192E">
            <w:pPr>
              <w:autoSpaceDE w:val="0"/>
              <w:autoSpaceDN w:val="0"/>
              <w:adjustRightInd w:val="0"/>
              <w:spacing w:after="0" w:line="240" w:lineRule="auto"/>
              <w:ind w:right="-70"/>
              <w:jc w:val="both"/>
              <w:rPr>
                <w:rFonts w:ascii="Times New Roman" w:hAnsi="Times New Roman"/>
                <w:sz w:val="24"/>
                <w:szCs w:val="24"/>
                <w:lang w:eastAsia="ru-RU"/>
              </w:rPr>
            </w:pPr>
            <w:r w:rsidRPr="00384DA2">
              <w:rPr>
                <w:rFonts w:ascii="Times New Roman" w:hAnsi="Times New Roman"/>
                <w:sz w:val="24"/>
                <w:szCs w:val="24"/>
                <w:lang w:eastAsia="ru-RU"/>
              </w:rPr>
              <w:t>Количество молодых семей, улучшивших жилищные условия путем приобретения жилья, введенного в эксплуатацию более чем за 5 лет до приобретения</w:t>
            </w:r>
          </w:p>
        </w:tc>
        <w:tc>
          <w:tcPr>
            <w:tcW w:w="1204" w:type="dxa"/>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единицы</w:t>
            </w:r>
          </w:p>
        </w:tc>
        <w:tc>
          <w:tcPr>
            <w:tcW w:w="1701" w:type="dxa"/>
          </w:tcPr>
          <w:p w:rsidR="007406B1" w:rsidRPr="00DF10FF" w:rsidRDefault="0042282D"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4</w:t>
            </w:r>
          </w:p>
        </w:tc>
        <w:tc>
          <w:tcPr>
            <w:tcW w:w="1275" w:type="dxa"/>
          </w:tcPr>
          <w:p w:rsidR="007406B1" w:rsidRPr="00DF10FF" w:rsidRDefault="0042282D"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2</w:t>
            </w:r>
          </w:p>
        </w:tc>
        <w:tc>
          <w:tcPr>
            <w:tcW w:w="993"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c>
          <w:tcPr>
            <w:tcW w:w="993"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c>
          <w:tcPr>
            <w:tcW w:w="992"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c>
          <w:tcPr>
            <w:tcW w:w="992"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2</w:t>
            </w:r>
          </w:p>
        </w:tc>
        <w:tc>
          <w:tcPr>
            <w:tcW w:w="780"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r>
      <w:tr w:rsidR="007406B1" w:rsidRPr="00384DA2" w:rsidTr="00E1192E">
        <w:tc>
          <w:tcPr>
            <w:tcW w:w="889" w:type="dxa"/>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1.3.</w:t>
            </w:r>
          </w:p>
        </w:tc>
        <w:tc>
          <w:tcPr>
            <w:tcW w:w="5173" w:type="dxa"/>
          </w:tcPr>
          <w:p w:rsidR="007406B1" w:rsidRPr="00384DA2" w:rsidRDefault="007406B1" w:rsidP="00E1192E">
            <w:pPr>
              <w:autoSpaceDE w:val="0"/>
              <w:autoSpaceDN w:val="0"/>
              <w:adjustRightInd w:val="0"/>
              <w:spacing w:after="0" w:line="240" w:lineRule="auto"/>
              <w:ind w:right="-70"/>
              <w:jc w:val="both"/>
              <w:rPr>
                <w:rFonts w:ascii="Times New Roman" w:hAnsi="Times New Roman"/>
                <w:sz w:val="24"/>
                <w:szCs w:val="24"/>
                <w:lang w:eastAsia="ru-RU"/>
              </w:rPr>
            </w:pPr>
            <w:r w:rsidRPr="00384DA2">
              <w:rPr>
                <w:rFonts w:ascii="Times New Roman" w:hAnsi="Times New Roman"/>
                <w:sz w:val="24"/>
                <w:szCs w:val="24"/>
                <w:lang w:eastAsia="ru-RU"/>
              </w:rPr>
              <w:t>Количество молодых семей, улучшивших жилищные условия путем строительства индивидуального и приобретение нового жилья</w:t>
            </w:r>
          </w:p>
        </w:tc>
        <w:tc>
          <w:tcPr>
            <w:tcW w:w="1204" w:type="dxa"/>
          </w:tcPr>
          <w:p w:rsidR="007406B1" w:rsidRPr="00384DA2" w:rsidRDefault="007406B1" w:rsidP="00E1192E">
            <w:pPr>
              <w:spacing w:after="0" w:line="240" w:lineRule="auto"/>
              <w:jc w:val="center"/>
              <w:rPr>
                <w:rFonts w:ascii="Times New Roman" w:hAnsi="Times New Roman"/>
                <w:sz w:val="24"/>
                <w:szCs w:val="24"/>
                <w:lang w:eastAsia="ar-SA"/>
              </w:rPr>
            </w:pPr>
            <w:r w:rsidRPr="00384DA2">
              <w:rPr>
                <w:rFonts w:ascii="Times New Roman" w:hAnsi="Times New Roman"/>
                <w:sz w:val="24"/>
                <w:szCs w:val="24"/>
                <w:lang w:eastAsia="ar-SA"/>
              </w:rPr>
              <w:t>единицы</w:t>
            </w:r>
          </w:p>
        </w:tc>
        <w:tc>
          <w:tcPr>
            <w:tcW w:w="1701" w:type="dxa"/>
          </w:tcPr>
          <w:p w:rsidR="007406B1" w:rsidRPr="00DF10FF" w:rsidRDefault="007406B1"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0</w:t>
            </w:r>
          </w:p>
        </w:tc>
        <w:tc>
          <w:tcPr>
            <w:tcW w:w="1275" w:type="dxa"/>
          </w:tcPr>
          <w:p w:rsidR="007406B1" w:rsidRPr="00DF10FF" w:rsidRDefault="0042282D"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0</w:t>
            </w:r>
          </w:p>
        </w:tc>
        <w:tc>
          <w:tcPr>
            <w:tcW w:w="993"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c>
          <w:tcPr>
            <w:tcW w:w="993"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0</w:t>
            </w:r>
          </w:p>
        </w:tc>
        <w:tc>
          <w:tcPr>
            <w:tcW w:w="992" w:type="dxa"/>
            <w:tcBorders>
              <w:right w:val="single" w:sz="4" w:space="0" w:color="auto"/>
            </w:tcBorders>
          </w:tcPr>
          <w:p w:rsidR="007406B1" w:rsidRPr="00DF10FF" w:rsidRDefault="007406B1"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1</w:t>
            </w:r>
          </w:p>
        </w:tc>
        <w:tc>
          <w:tcPr>
            <w:tcW w:w="992"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0</w:t>
            </w:r>
          </w:p>
        </w:tc>
        <w:tc>
          <w:tcPr>
            <w:tcW w:w="780" w:type="dxa"/>
            <w:tcBorders>
              <w:right w:val="single" w:sz="4" w:space="0" w:color="auto"/>
            </w:tcBorders>
          </w:tcPr>
          <w:p w:rsidR="007406B1" w:rsidRPr="00DF10FF" w:rsidRDefault="00DF10FF" w:rsidP="00E1192E">
            <w:pPr>
              <w:spacing w:after="0" w:line="240" w:lineRule="auto"/>
              <w:jc w:val="center"/>
              <w:rPr>
                <w:rFonts w:ascii="Times New Roman" w:hAnsi="Times New Roman"/>
                <w:sz w:val="24"/>
                <w:szCs w:val="24"/>
                <w:lang w:eastAsia="ar-SA"/>
              </w:rPr>
            </w:pPr>
            <w:r w:rsidRPr="00DF10FF">
              <w:rPr>
                <w:rFonts w:ascii="Times New Roman" w:hAnsi="Times New Roman"/>
                <w:sz w:val="24"/>
                <w:szCs w:val="24"/>
                <w:lang w:eastAsia="ar-SA"/>
              </w:rPr>
              <w:t>0</w:t>
            </w:r>
          </w:p>
        </w:tc>
      </w:tr>
    </w:tbl>
    <w:p w:rsidR="007406B1" w:rsidRDefault="007406B1" w:rsidP="007406B1">
      <w:pPr>
        <w:spacing w:after="0" w:line="240" w:lineRule="auto"/>
        <w:rPr>
          <w:rFonts w:ascii="Times New Roman" w:hAnsi="Times New Roman"/>
          <w:sz w:val="24"/>
          <w:szCs w:val="24"/>
          <w:lang w:eastAsia="ar-SA"/>
        </w:rPr>
      </w:pPr>
    </w:p>
    <w:p w:rsidR="007406B1" w:rsidRDefault="007406B1" w:rsidP="007406B1">
      <w:pPr>
        <w:spacing w:after="0" w:line="240" w:lineRule="auto"/>
        <w:rPr>
          <w:rFonts w:ascii="Times New Roman" w:hAnsi="Times New Roman"/>
          <w:sz w:val="24"/>
          <w:szCs w:val="24"/>
          <w:lang w:eastAsia="ar-SA"/>
        </w:rPr>
      </w:pPr>
    </w:p>
    <w:p w:rsidR="007406B1" w:rsidRPr="00384DA2" w:rsidRDefault="007406B1" w:rsidP="007406B1">
      <w:pPr>
        <w:spacing w:after="0" w:line="240" w:lineRule="auto"/>
        <w:rPr>
          <w:rFonts w:ascii="Times New Roman" w:hAnsi="Times New Roman"/>
          <w:sz w:val="24"/>
          <w:szCs w:val="24"/>
          <w:lang w:eastAsia="ar-SA"/>
        </w:rPr>
      </w:pPr>
    </w:p>
    <w:p w:rsidR="007406B1" w:rsidRPr="00384DA2" w:rsidRDefault="007406B1" w:rsidP="007406B1">
      <w:pPr>
        <w:spacing w:after="0" w:line="240" w:lineRule="auto"/>
        <w:rPr>
          <w:rFonts w:ascii="Times New Roman" w:hAnsi="Times New Roman"/>
          <w:sz w:val="24"/>
          <w:szCs w:val="24"/>
          <w:lang w:eastAsia="ar-SA"/>
        </w:rPr>
      </w:pPr>
    </w:p>
    <w:p w:rsidR="00AA57E2" w:rsidRDefault="004C4DF3" w:rsidP="004C4DF3">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 xml:space="preserve">                                                                                                                                                                       </w:t>
      </w:r>
    </w:p>
    <w:p w:rsidR="00AA57E2" w:rsidRDefault="00AA57E2" w:rsidP="004C4DF3">
      <w:pPr>
        <w:spacing w:after="0" w:line="240" w:lineRule="auto"/>
        <w:jc w:val="center"/>
        <w:rPr>
          <w:rFonts w:ascii="Times New Roman" w:hAnsi="Times New Roman"/>
          <w:sz w:val="24"/>
          <w:szCs w:val="24"/>
          <w:lang w:eastAsia="ar-SA"/>
        </w:rPr>
      </w:pPr>
    </w:p>
    <w:p w:rsidR="006B0BBE" w:rsidRDefault="00AA57E2" w:rsidP="00AA57E2">
      <w:pPr>
        <w:spacing w:after="0" w:line="240" w:lineRule="auto"/>
        <w:ind w:left="9204" w:firstLine="708"/>
        <w:jc w:val="center"/>
        <w:rPr>
          <w:rFonts w:ascii="Times New Roman" w:hAnsi="Times New Roman"/>
          <w:sz w:val="24"/>
          <w:szCs w:val="24"/>
          <w:lang w:eastAsia="ar-SA"/>
        </w:rPr>
      </w:pPr>
      <w:r>
        <w:rPr>
          <w:rFonts w:ascii="Times New Roman" w:hAnsi="Times New Roman"/>
          <w:sz w:val="24"/>
          <w:szCs w:val="24"/>
          <w:lang w:eastAsia="ar-SA"/>
        </w:rPr>
        <w:t xml:space="preserve">  </w:t>
      </w:r>
    </w:p>
    <w:p w:rsidR="007406B1" w:rsidRPr="00384DA2" w:rsidRDefault="006B0BBE" w:rsidP="00AA57E2">
      <w:pPr>
        <w:spacing w:after="0" w:line="240" w:lineRule="auto"/>
        <w:ind w:left="9204" w:firstLine="708"/>
        <w:jc w:val="center"/>
        <w:rPr>
          <w:rFonts w:ascii="Times New Roman" w:hAnsi="Times New Roman"/>
          <w:sz w:val="24"/>
          <w:szCs w:val="24"/>
          <w:lang w:eastAsia="ar-SA"/>
        </w:rPr>
      </w:pPr>
      <w:r>
        <w:rPr>
          <w:rFonts w:ascii="Times New Roman" w:hAnsi="Times New Roman"/>
          <w:sz w:val="24"/>
          <w:szCs w:val="24"/>
          <w:lang w:eastAsia="ar-SA"/>
        </w:rPr>
        <w:lastRenderedPageBreak/>
        <w:t xml:space="preserve"> </w:t>
      </w:r>
      <w:r w:rsidR="007406B1" w:rsidRPr="00384DA2">
        <w:rPr>
          <w:rFonts w:ascii="Times New Roman" w:hAnsi="Times New Roman"/>
          <w:sz w:val="24"/>
          <w:szCs w:val="24"/>
          <w:lang w:eastAsia="ar-SA"/>
        </w:rPr>
        <w:t>Приложение 2 к муниципальной программе</w:t>
      </w:r>
    </w:p>
    <w:p w:rsidR="004C4DF3" w:rsidRDefault="004C4DF3" w:rsidP="004C4DF3">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 xml:space="preserve">                                                                                                                                                               </w:t>
      </w:r>
      <w:r w:rsidR="007406B1" w:rsidRPr="00384DA2">
        <w:rPr>
          <w:rFonts w:ascii="Times New Roman" w:hAnsi="Times New Roman"/>
          <w:sz w:val="24"/>
          <w:szCs w:val="24"/>
          <w:lang w:eastAsia="ar-SA"/>
        </w:rPr>
        <w:t>«Обеспечение жильем молодых семе</w:t>
      </w:r>
      <w:r>
        <w:rPr>
          <w:rFonts w:ascii="Times New Roman" w:hAnsi="Times New Roman"/>
          <w:sz w:val="24"/>
          <w:szCs w:val="24"/>
          <w:lang w:eastAsia="ar-SA"/>
        </w:rPr>
        <w:t>й в</w:t>
      </w:r>
    </w:p>
    <w:p w:rsidR="007406B1" w:rsidRPr="00384DA2" w:rsidRDefault="004C4DF3" w:rsidP="004C4DF3">
      <w:pPr>
        <w:spacing w:after="0" w:line="240" w:lineRule="auto"/>
        <w:jc w:val="center"/>
        <w:rPr>
          <w:rFonts w:ascii="Times New Roman" w:hAnsi="Times New Roman"/>
          <w:sz w:val="24"/>
          <w:szCs w:val="24"/>
          <w:lang w:eastAsia="ar-SA"/>
        </w:rPr>
      </w:pPr>
      <w:r>
        <w:rPr>
          <w:rFonts w:ascii="Times New Roman" w:hAnsi="Times New Roman"/>
          <w:sz w:val="24"/>
          <w:szCs w:val="24"/>
          <w:lang w:eastAsia="ar-SA"/>
        </w:rPr>
        <w:t xml:space="preserve">                                                                                                                                                                       Кулундинском районе» на 2021-2025 годы</w:t>
      </w:r>
    </w:p>
    <w:p w:rsidR="007406B1" w:rsidRPr="00384DA2" w:rsidRDefault="007406B1" w:rsidP="007406B1">
      <w:pPr>
        <w:spacing w:after="0" w:line="240" w:lineRule="auto"/>
        <w:jc w:val="center"/>
        <w:rPr>
          <w:rFonts w:ascii="Times New Roman" w:hAnsi="Times New Roman"/>
          <w:sz w:val="24"/>
          <w:szCs w:val="24"/>
          <w:u w:val="single"/>
          <w:lang w:eastAsia="ar-SA"/>
        </w:rPr>
      </w:pPr>
      <w:r>
        <w:rPr>
          <w:rFonts w:ascii="Times New Roman" w:hAnsi="Times New Roman"/>
          <w:sz w:val="24"/>
          <w:szCs w:val="24"/>
          <w:lang w:eastAsia="ar-SA"/>
        </w:rPr>
        <w:t xml:space="preserve">                                                                                                                    </w:t>
      </w:r>
    </w:p>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ПЕРЕЧЕНЬ</w:t>
      </w:r>
    </w:p>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 xml:space="preserve"> мероприятий муниципальной программы</w:t>
      </w:r>
    </w:p>
    <w:p w:rsidR="00AF1456" w:rsidRPr="00AF1456" w:rsidRDefault="00AF1456" w:rsidP="00AF1456">
      <w:pPr>
        <w:spacing w:after="0" w:line="240" w:lineRule="auto"/>
        <w:jc w:val="center"/>
        <w:rPr>
          <w:rFonts w:ascii="Times New Roman" w:hAnsi="Times New Roman"/>
          <w:sz w:val="24"/>
          <w:szCs w:val="24"/>
          <w:lang w:eastAsia="ar-SA"/>
        </w:rPr>
      </w:pPr>
    </w:p>
    <w:tbl>
      <w:tblPr>
        <w:tblW w:w="199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6"/>
        <w:gridCol w:w="3411"/>
        <w:gridCol w:w="1276"/>
        <w:gridCol w:w="1985"/>
        <w:gridCol w:w="994"/>
        <w:gridCol w:w="141"/>
        <w:gridCol w:w="851"/>
        <w:gridCol w:w="143"/>
        <w:gridCol w:w="851"/>
        <w:gridCol w:w="851"/>
        <w:gridCol w:w="142"/>
        <w:gridCol w:w="850"/>
        <w:gridCol w:w="142"/>
        <w:gridCol w:w="992"/>
        <w:gridCol w:w="142"/>
        <w:gridCol w:w="1701"/>
        <w:gridCol w:w="992"/>
        <w:gridCol w:w="992"/>
        <w:gridCol w:w="992"/>
        <w:gridCol w:w="992"/>
        <w:gridCol w:w="992"/>
      </w:tblGrid>
      <w:tr w:rsidR="00AF1456" w:rsidRPr="00AF1456" w:rsidTr="00C75067">
        <w:trPr>
          <w:gridAfter w:val="5"/>
          <w:wAfter w:w="4960" w:type="dxa"/>
          <w:trHeight w:val="320"/>
        </w:trPr>
        <w:tc>
          <w:tcPr>
            <w:tcW w:w="556" w:type="dxa"/>
            <w:vMerge w:val="restart"/>
            <w:tcBorders>
              <w:left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 п/п</w:t>
            </w:r>
          </w:p>
        </w:tc>
        <w:tc>
          <w:tcPr>
            <w:tcW w:w="3411" w:type="dxa"/>
            <w:vMerge w:val="restart"/>
            <w:tcBorders>
              <w:lef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Цель, задачи мероприятия</w:t>
            </w:r>
          </w:p>
        </w:tc>
        <w:tc>
          <w:tcPr>
            <w:tcW w:w="1276" w:type="dxa"/>
            <w:vMerge w:val="restart"/>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Сроки реализации мероприятия</w:t>
            </w:r>
          </w:p>
        </w:tc>
        <w:tc>
          <w:tcPr>
            <w:tcW w:w="1985" w:type="dxa"/>
            <w:vMerge w:val="restart"/>
            <w:tcBorders>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Ответственный исполнитель, соисполнитель, участник</w:t>
            </w:r>
          </w:p>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программы</w:t>
            </w:r>
          </w:p>
        </w:tc>
        <w:tc>
          <w:tcPr>
            <w:tcW w:w="5957" w:type="dxa"/>
            <w:gridSpan w:val="10"/>
            <w:tcBorders>
              <w:bottom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Сумма расходов, тыс. руб.</w:t>
            </w:r>
          </w:p>
        </w:tc>
        <w:tc>
          <w:tcPr>
            <w:tcW w:w="1843" w:type="dxa"/>
            <w:gridSpan w:val="2"/>
            <w:tcBorders>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Источники финансирования</w:t>
            </w:r>
          </w:p>
        </w:tc>
      </w:tr>
      <w:tr w:rsidR="00AF1456" w:rsidRPr="00AF1456" w:rsidTr="00C75067">
        <w:trPr>
          <w:gridAfter w:val="5"/>
          <w:wAfter w:w="4960" w:type="dxa"/>
          <w:trHeight w:val="814"/>
        </w:trPr>
        <w:tc>
          <w:tcPr>
            <w:tcW w:w="556" w:type="dxa"/>
            <w:vMerge/>
            <w:tcBorders>
              <w:left w:val="single" w:sz="4" w:space="0" w:color="auto"/>
              <w:bottom w:val="single" w:sz="4" w:space="0" w:color="000000"/>
              <w:right w:val="single" w:sz="4" w:space="0" w:color="auto"/>
            </w:tcBorders>
          </w:tcPr>
          <w:p w:rsidR="00AF1456" w:rsidRPr="00AF1456" w:rsidRDefault="00AF1456" w:rsidP="00AF1456">
            <w:pPr>
              <w:spacing w:after="0" w:line="240" w:lineRule="auto"/>
              <w:rPr>
                <w:rFonts w:ascii="Times New Roman" w:hAnsi="Times New Roman"/>
                <w:sz w:val="24"/>
                <w:szCs w:val="24"/>
                <w:lang w:eastAsia="ar-SA"/>
              </w:rPr>
            </w:pPr>
          </w:p>
        </w:tc>
        <w:tc>
          <w:tcPr>
            <w:tcW w:w="3411" w:type="dxa"/>
            <w:vMerge/>
            <w:tcBorders>
              <w:left w:val="single" w:sz="4" w:space="0" w:color="auto"/>
              <w:bottom w:val="single" w:sz="4" w:space="0" w:color="000000"/>
            </w:tcBorders>
          </w:tcPr>
          <w:p w:rsidR="00AF1456" w:rsidRPr="00AF1456" w:rsidRDefault="00AF1456" w:rsidP="00AF1456">
            <w:pPr>
              <w:spacing w:after="0" w:line="240" w:lineRule="auto"/>
              <w:rPr>
                <w:rFonts w:ascii="Times New Roman" w:hAnsi="Times New Roman"/>
                <w:sz w:val="24"/>
                <w:szCs w:val="24"/>
                <w:lang w:eastAsia="ar-SA"/>
              </w:rPr>
            </w:pPr>
          </w:p>
        </w:tc>
        <w:tc>
          <w:tcPr>
            <w:tcW w:w="1276" w:type="dxa"/>
            <w:vMerge/>
            <w:tcBorders>
              <w:bottom w:val="single" w:sz="4" w:space="0" w:color="000000"/>
            </w:tcBorders>
          </w:tcPr>
          <w:p w:rsidR="00AF1456" w:rsidRPr="00AF1456" w:rsidRDefault="00AF1456" w:rsidP="00AF1456">
            <w:pPr>
              <w:spacing w:after="0" w:line="240" w:lineRule="auto"/>
              <w:rPr>
                <w:rFonts w:ascii="Times New Roman" w:hAnsi="Times New Roman"/>
                <w:sz w:val="24"/>
                <w:szCs w:val="24"/>
                <w:lang w:eastAsia="ar-SA"/>
              </w:rPr>
            </w:pPr>
          </w:p>
        </w:tc>
        <w:tc>
          <w:tcPr>
            <w:tcW w:w="1985" w:type="dxa"/>
            <w:vMerge/>
            <w:tcBorders>
              <w:bottom w:val="single" w:sz="4" w:space="0" w:color="000000"/>
              <w:right w:val="single" w:sz="4" w:space="0" w:color="auto"/>
            </w:tcBorders>
          </w:tcPr>
          <w:p w:rsidR="00AF1456" w:rsidRPr="00AF1456" w:rsidRDefault="00AF1456" w:rsidP="00AF1456">
            <w:pPr>
              <w:spacing w:after="0" w:line="240" w:lineRule="auto"/>
              <w:rPr>
                <w:rFonts w:ascii="Times New Roman" w:hAnsi="Times New Roman"/>
                <w:sz w:val="24"/>
                <w:szCs w:val="24"/>
                <w:lang w:eastAsia="ar-SA"/>
              </w:rPr>
            </w:pPr>
          </w:p>
        </w:tc>
        <w:tc>
          <w:tcPr>
            <w:tcW w:w="994" w:type="dxa"/>
            <w:tcBorders>
              <w:top w:val="single" w:sz="4" w:space="0" w:color="auto"/>
              <w:bottom w:val="single" w:sz="4" w:space="0" w:color="000000"/>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2021</w:t>
            </w:r>
          </w:p>
        </w:tc>
        <w:tc>
          <w:tcPr>
            <w:tcW w:w="992" w:type="dxa"/>
            <w:gridSpan w:val="2"/>
            <w:tcBorders>
              <w:top w:val="single" w:sz="4" w:space="0" w:color="auto"/>
              <w:left w:val="single" w:sz="4" w:space="0" w:color="auto"/>
              <w:bottom w:val="single" w:sz="4" w:space="0" w:color="000000"/>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2022</w:t>
            </w:r>
          </w:p>
        </w:tc>
        <w:tc>
          <w:tcPr>
            <w:tcW w:w="994" w:type="dxa"/>
            <w:gridSpan w:val="2"/>
            <w:tcBorders>
              <w:top w:val="single" w:sz="4" w:space="0" w:color="auto"/>
              <w:left w:val="single" w:sz="4" w:space="0" w:color="auto"/>
              <w:bottom w:val="single" w:sz="4" w:space="0" w:color="000000"/>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2023</w:t>
            </w:r>
          </w:p>
        </w:tc>
        <w:tc>
          <w:tcPr>
            <w:tcW w:w="851" w:type="dxa"/>
            <w:tcBorders>
              <w:top w:val="single" w:sz="4" w:space="0" w:color="auto"/>
              <w:left w:val="single" w:sz="4" w:space="0" w:color="auto"/>
              <w:bottom w:val="single" w:sz="4" w:space="0" w:color="000000"/>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2024</w:t>
            </w:r>
          </w:p>
        </w:tc>
        <w:tc>
          <w:tcPr>
            <w:tcW w:w="1134" w:type="dxa"/>
            <w:gridSpan w:val="3"/>
            <w:tcBorders>
              <w:top w:val="single" w:sz="4" w:space="0" w:color="auto"/>
              <w:left w:val="single" w:sz="4" w:space="0" w:color="auto"/>
              <w:bottom w:val="single" w:sz="4" w:space="0" w:color="000000"/>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2025</w:t>
            </w:r>
          </w:p>
        </w:tc>
        <w:tc>
          <w:tcPr>
            <w:tcW w:w="992" w:type="dxa"/>
            <w:tcBorders>
              <w:top w:val="single" w:sz="4" w:space="0" w:color="auto"/>
              <w:left w:val="single" w:sz="4" w:space="0" w:color="auto"/>
              <w:bottom w:val="single" w:sz="4" w:space="0" w:color="000000"/>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Итого</w:t>
            </w:r>
          </w:p>
        </w:tc>
        <w:tc>
          <w:tcPr>
            <w:tcW w:w="1843" w:type="dxa"/>
            <w:gridSpan w:val="2"/>
            <w:tcBorders>
              <w:bottom w:val="single" w:sz="4" w:space="0" w:color="000000"/>
              <w:right w:val="single" w:sz="4" w:space="0" w:color="auto"/>
            </w:tcBorders>
          </w:tcPr>
          <w:p w:rsidR="00AF1456" w:rsidRPr="00AF1456" w:rsidRDefault="00AF1456" w:rsidP="00AF1456">
            <w:pPr>
              <w:spacing w:after="0" w:line="240" w:lineRule="auto"/>
              <w:rPr>
                <w:rFonts w:ascii="Times New Roman" w:hAnsi="Times New Roman"/>
                <w:sz w:val="24"/>
                <w:szCs w:val="24"/>
                <w:lang w:eastAsia="ar-SA"/>
              </w:rPr>
            </w:pPr>
          </w:p>
        </w:tc>
      </w:tr>
      <w:tr w:rsidR="00AF1456" w:rsidRPr="00AF1456" w:rsidTr="00C75067">
        <w:trPr>
          <w:gridAfter w:val="5"/>
          <w:wAfter w:w="4960" w:type="dxa"/>
          <w:trHeight w:val="260"/>
        </w:trPr>
        <w:tc>
          <w:tcPr>
            <w:tcW w:w="556" w:type="dxa"/>
            <w:tcBorders>
              <w:bottom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1</w:t>
            </w:r>
          </w:p>
        </w:tc>
        <w:tc>
          <w:tcPr>
            <w:tcW w:w="3411" w:type="dxa"/>
            <w:tcBorders>
              <w:left w:val="single" w:sz="4" w:space="0" w:color="auto"/>
              <w:bottom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2</w:t>
            </w:r>
          </w:p>
        </w:tc>
        <w:tc>
          <w:tcPr>
            <w:tcW w:w="1276" w:type="dxa"/>
            <w:tcBorders>
              <w:bottom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3</w:t>
            </w:r>
          </w:p>
        </w:tc>
        <w:tc>
          <w:tcPr>
            <w:tcW w:w="1985" w:type="dxa"/>
            <w:tcBorders>
              <w:bottom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4</w:t>
            </w:r>
          </w:p>
        </w:tc>
        <w:tc>
          <w:tcPr>
            <w:tcW w:w="994" w:type="dxa"/>
            <w:tcBorders>
              <w:bottom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5</w:t>
            </w:r>
          </w:p>
        </w:tc>
        <w:tc>
          <w:tcPr>
            <w:tcW w:w="992" w:type="dxa"/>
            <w:gridSpan w:val="2"/>
            <w:tcBorders>
              <w:left w:val="single" w:sz="4" w:space="0" w:color="auto"/>
              <w:bottom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6</w:t>
            </w:r>
          </w:p>
        </w:tc>
        <w:tc>
          <w:tcPr>
            <w:tcW w:w="994" w:type="dxa"/>
            <w:gridSpan w:val="2"/>
            <w:tcBorders>
              <w:left w:val="single" w:sz="4" w:space="0" w:color="auto"/>
              <w:bottom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7</w:t>
            </w:r>
          </w:p>
        </w:tc>
        <w:tc>
          <w:tcPr>
            <w:tcW w:w="851" w:type="dxa"/>
            <w:tcBorders>
              <w:left w:val="single" w:sz="4" w:space="0" w:color="auto"/>
              <w:bottom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8</w:t>
            </w:r>
          </w:p>
        </w:tc>
        <w:tc>
          <w:tcPr>
            <w:tcW w:w="1134" w:type="dxa"/>
            <w:gridSpan w:val="3"/>
            <w:tcBorders>
              <w:left w:val="single" w:sz="4" w:space="0" w:color="auto"/>
              <w:bottom w:val="single" w:sz="4" w:space="0" w:color="auto"/>
              <w:right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9</w:t>
            </w:r>
          </w:p>
        </w:tc>
        <w:tc>
          <w:tcPr>
            <w:tcW w:w="992" w:type="dxa"/>
            <w:tcBorders>
              <w:left w:val="single" w:sz="4" w:space="0" w:color="auto"/>
              <w:bottom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10</w:t>
            </w:r>
          </w:p>
        </w:tc>
        <w:tc>
          <w:tcPr>
            <w:tcW w:w="1843" w:type="dxa"/>
            <w:gridSpan w:val="2"/>
            <w:tcBorders>
              <w:left w:val="single" w:sz="4" w:space="0" w:color="auto"/>
              <w:bottom w:val="single" w:sz="4" w:space="0" w:color="auto"/>
            </w:tcBorders>
          </w:tcPr>
          <w:p w:rsidR="00AF1456" w:rsidRPr="00AF1456" w:rsidRDefault="00AF1456" w:rsidP="00AF1456">
            <w:pPr>
              <w:spacing w:after="0" w:line="240" w:lineRule="auto"/>
              <w:jc w:val="center"/>
              <w:rPr>
                <w:rFonts w:ascii="Times New Roman" w:hAnsi="Times New Roman"/>
                <w:sz w:val="24"/>
                <w:szCs w:val="24"/>
                <w:lang w:eastAsia="ar-SA"/>
              </w:rPr>
            </w:pPr>
            <w:r w:rsidRPr="00AF1456">
              <w:rPr>
                <w:rFonts w:ascii="Times New Roman" w:hAnsi="Times New Roman"/>
                <w:sz w:val="24"/>
                <w:szCs w:val="24"/>
                <w:lang w:eastAsia="ar-SA"/>
              </w:rPr>
              <w:t>11</w:t>
            </w:r>
          </w:p>
        </w:tc>
      </w:tr>
      <w:tr w:rsidR="009B530E" w:rsidRPr="009B530E" w:rsidTr="00C75067">
        <w:trPr>
          <w:gridAfter w:val="5"/>
          <w:wAfter w:w="4960" w:type="dxa"/>
          <w:trHeight w:val="222"/>
        </w:trPr>
        <w:tc>
          <w:tcPr>
            <w:tcW w:w="556" w:type="dxa"/>
            <w:vMerge w:val="restart"/>
            <w:tcBorders>
              <w:top w:val="single" w:sz="4" w:space="0" w:color="auto"/>
              <w:left w:val="single" w:sz="4" w:space="0" w:color="auto"/>
              <w:bottom w:val="single" w:sz="4" w:space="0" w:color="auto"/>
              <w:right w:val="single" w:sz="4" w:space="0" w:color="auto"/>
            </w:tcBorders>
          </w:tcPr>
          <w:p w:rsidR="001F15AF" w:rsidRPr="009B530E" w:rsidRDefault="001F15AF"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w:t>
            </w:r>
          </w:p>
        </w:tc>
        <w:tc>
          <w:tcPr>
            <w:tcW w:w="3411" w:type="dxa"/>
            <w:vMerge w:val="restart"/>
            <w:tcBorders>
              <w:top w:val="single" w:sz="4" w:space="0" w:color="auto"/>
              <w:left w:val="single" w:sz="4" w:space="0" w:color="auto"/>
              <w:bottom w:val="single" w:sz="4" w:space="0" w:color="auto"/>
              <w:right w:val="single" w:sz="4" w:space="0" w:color="auto"/>
            </w:tcBorders>
          </w:tcPr>
          <w:p w:rsidR="001F15AF" w:rsidRPr="009B530E" w:rsidRDefault="001F15AF"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Цель - предоставление государственной поддержки (при решении жилищной проблемы) молодым семьям, признанным в установленном порядке нуждающимися в улучшении жилищных условий</w:t>
            </w:r>
          </w:p>
        </w:tc>
        <w:tc>
          <w:tcPr>
            <w:tcW w:w="1276" w:type="dxa"/>
            <w:vMerge w:val="restart"/>
            <w:tcBorders>
              <w:top w:val="single" w:sz="4" w:space="0" w:color="auto"/>
              <w:left w:val="single" w:sz="4" w:space="0" w:color="auto"/>
            </w:tcBorders>
          </w:tcPr>
          <w:p w:rsidR="001F15AF" w:rsidRPr="009B530E" w:rsidRDefault="001F15AF"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vMerge w:val="restart"/>
            <w:tcBorders>
              <w:top w:val="single" w:sz="4" w:space="0" w:color="auto"/>
              <w:right w:val="single" w:sz="4" w:space="0" w:color="auto"/>
            </w:tcBorders>
          </w:tcPr>
          <w:p w:rsidR="001F15AF" w:rsidRPr="009B530E" w:rsidRDefault="001F15AF"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Администрация района, комитет по образованию и делам молодежи</w:t>
            </w:r>
          </w:p>
        </w:tc>
        <w:tc>
          <w:tcPr>
            <w:tcW w:w="994" w:type="dxa"/>
            <w:tcBorders>
              <w:top w:val="single" w:sz="4" w:space="0" w:color="auto"/>
              <w:bottom w:val="single" w:sz="4" w:space="0" w:color="auto"/>
              <w:right w:val="single" w:sz="4" w:space="0" w:color="auto"/>
            </w:tcBorders>
          </w:tcPr>
          <w:p w:rsidR="001F15AF" w:rsidRPr="009B530E" w:rsidRDefault="001F15AF" w:rsidP="00334A96">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4409,8</w:t>
            </w:r>
          </w:p>
        </w:tc>
        <w:tc>
          <w:tcPr>
            <w:tcW w:w="992" w:type="dxa"/>
            <w:gridSpan w:val="2"/>
            <w:tcBorders>
              <w:top w:val="single" w:sz="4" w:space="0" w:color="auto"/>
              <w:left w:val="single" w:sz="4" w:space="0" w:color="auto"/>
              <w:bottom w:val="single" w:sz="4" w:space="0" w:color="auto"/>
              <w:right w:val="single" w:sz="4" w:space="0" w:color="auto"/>
            </w:tcBorders>
          </w:tcPr>
          <w:p w:rsidR="001F15AF" w:rsidRPr="009B530E" w:rsidRDefault="006327B8" w:rsidP="00334A96">
            <w:pPr>
              <w:tabs>
                <w:tab w:val="left" w:pos="8220"/>
              </w:tabs>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3605,4</w:t>
            </w:r>
          </w:p>
        </w:tc>
        <w:tc>
          <w:tcPr>
            <w:tcW w:w="994" w:type="dxa"/>
            <w:gridSpan w:val="2"/>
            <w:tcBorders>
              <w:top w:val="single" w:sz="4" w:space="0" w:color="auto"/>
              <w:left w:val="single" w:sz="4" w:space="0" w:color="auto"/>
              <w:bottom w:val="single" w:sz="4" w:space="0" w:color="auto"/>
              <w:right w:val="single" w:sz="4" w:space="0" w:color="auto"/>
            </w:tcBorders>
          </w:tcPr>
          <w:p w:rsidR="001F15AF" w:rsidRPr="009B530E" w:rsidRDefault="00DB002F" w:rsidP="00334A96">
            <w:pPr>
              <w:tabs>
                <w:tab w:val="left" w:pos="8220"/>
              </w:tabs>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5021,1</w:t>
            </w:r>
          </w:p>
        </w:tc>
        <w:tc>
          <w:tcPr>
            <w:tcW w:w="851" w:type="dxa"/>
            <w:tcBorders>
              <w:top w:val="single" w:sz="4" w:space="0" w:color="auto"/>
              <w:left w:val="single" w:sz="4" w:space="0" w:color="auto"/>
              <w:bottom w:val="single" w:sz="4" w:space="0" w:color="auto"/>
              <w:right w:val="single" w:sz="4" w:space="0" w:color="auto"/>
            </w:tcBorders>
          </w:tcPr>
          <w:p w:rsidR="001F15AF" w:rsidRPr="009B530E" w:rsidRDefault="001F15AF" w:rsidP="00334A96">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4820,6</w:t>
            </w:r>
          </w:p>
        </w:tc>
        <w:tc>
          <w:tcPr>
            <w:tcW w:w="1134" w:type="dxa"/>
            <w:gridSpan w:val="3"/>
            <w:tcBorders>
              <w:top w:val="single" w:sz="4" w:space="0" w:color="auto"/>
              <w:left w:val="single" w:sz="4" w:space="0" w:color="auto"/>
              <w:bottom w:val="single" w:sz="4" w:space="0" w:color="auto"/>
              <w:right w:val="single" w:sz="4" w:space="0" w:color="auto"/>
            </w:tcBorders>
          </w:tcPr>
          <w:p w:rsidR="001F15AF" w:rsidRPr="009B530E" w:rsidRDefault="001F15AF" w:rsidP="00334A96">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4936,3</w:t>
            </w:r>
          </w:p>
        </w:tc>
        <w:tc>
          <w:tcPr>
            <w:tcW w:w="992" w:type="dxa"/>
            <w:tcBorders>
              <w:top w:val="single" w:sz="4" w:space="0" w:color="auto"/>
              <w:left w:val="single" w:sz="4" w:space="0" w:color="auto"/>
              <w:bottom w:val="single" w:sz="4" w:space="0" w:color="auto"/>
            </w:tcBorders>
          </w:tcPr>
          <w:p w:rsidR="001F15AF" w:rsidRPr="009B530E" w:rsidRDefault="00DB002F" w:rsidP="00334A96">
            <w:pPr>
              <w:tabs>
                <w:tab w:val="left" w:pos="8220"/>
              </w:tabs>
              <w:spacing w:after="0" w:line="240" w:lineRule="auto"/>
              <w:jc w:val="center"/>
              <w:rPr>
                <w:rFonts w:ascii="Times New Roman" w:hAnsi="Times New Roman"/>
                <w:color w:val="000000" w:themeColor="text1"/>
                <w:lang w:eastAsia="ar-SA"/>
              </w:rPr>
            </w:pPr>
            <w:r>
              <w:rPr>
                <w:rFonts w:ascii="Times New Roman" w:hAnsi="Times New Roman"/>
                <w:color w:val="000000" w:themeColor="text1"/>
                <w:lang w:eastAsia="ar-SA"/>
              </w:rPr>
              <w:t>22793,2</w:t>
            </w:r>
          </w:p>
        </w:tc>
        <w:tc>
          <w:tcPr>
            <w:tcW w:w="1843" w:type="dxa"/>
            <w:gridSpan w:val="2"/>
            <w:tcBorders>
              <w:top w:val="single" w:sz="4" w:space="0" w:color="auto"/>
              <w:left w:val="single" w:sz="4" w:space="0" w:color="auto"/>
              <w:bottom w:val="single" w:sz="4" w:space="0" w:color="auto"/>
            </w:tcBorders>
          </w:tcPr>
          <w:p w:rsidR="001F15AF" w:rsidRPr="009B530E" w:rsidRDefault="001F15AF" w:rsidP="00AF1456">
            <w:pPr>
              <w:spacing w:after="0" w:line="240" w:lineRule="auto"/>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Всего</w:t>
            </w:r>
          </w:p>
        </w:tc>
      </w:tr>
      <w:tr w:rsidR="009B530E" w:rsidRPr="009B530E" w:rsidTr="00C75067">
        <w:trPr>
          <w:gridAfter w:val="5"/>
          <w:wAfter w:w="4960" w:type="dxa"/>
          <w:trHeight w:val="315"/>
        </w:trPr>
        <w:tc>
          <w:tcPr>
            <w:tcW w:w="556" w:type="dxa"/>
            <w:vMerge/>
            <w:tcBorders>
              <w:top w:val="single" w:sz="4" w:space="0" w:color="auto"/>
              <w:left w:val="single" w:sz="4" w:space="0" w:color="auto"/>
              <w:bottom w:val="single" w:sz="4" w:space="0" w:color="auto"/>
              <w:right w:val="single" w:sz="4" w:space="0" w:color="auto"/>
            </w:tcBorders>
          </w:tcPr>
          <w:p w:rsidR="001F15AF" w:rsidRPr="009B530E" w:rsidRDefault="001F15AF" w:rsidP="00AF1456">
            <w:pPr>
              <w:spacing w:after="0" w:line="240" w:lineRule="auto"/>
              <w:jc w:val="center"/>
              <w:rPr>
                <w:rFonts w:ascii="Times New Roman" w:hAnsi="Times New Roman"/>
                <w:color w:val="000000" w:themeColor="text1"/>
                <w:sz w:val="24"/>
                <w:szCs w:val="24"/>
                <w:lang w:eastAsia="ar-SA"/>
              </w:rPr>
            </w:pPr>
          </w:p>
        </w:tc>
        <w:tc>
          <w:tcPr>
            <w:tcW w:w="3411" w:type="dxa"/>
            <w:vMerge/>
            <w:tcBorders>
              <w:top w:val="single" w:sz="4" w:space="0" w:color="auto"/>
              <w:left w:val="single" w:sz="4" w:space="0" w:color="auto"/>
              <w:bottom w:val="single" w:sz="4" w:space="0" w:color="auto"/>
              <w:right w:val="single" w:sz="4" w:space="0" w:color="auto"/>
            </w:tcBorders>
          </w:tcPr>
          <w:p w:rsidR="001F15AF" w:rsidRPr="009B530E" w:rsidRDefault="001F15AF" w:rsidP="00AF1456">
            <w:pPr>
              <w:spacing w:after="0" w:line="240" w:lineRule="auto"/>
              <w:jc w:val="center"/>
              <w:rPr>
                <w:rFonts w:ascii="Times New Roman" w:hAnsi="Times New Roman"/>
                <w:color w:val="000000" w:themeColor="text1"/>
                <w:sz w:val="24"/>
                <w:szCs w:val="24"/>
                <w:lang w:eastAsia="ar-SA"/>
              </w:rPr>
            </w:pPr>
          </w:p>
        </w:tc>
        <w:tc>
          <w:tcPr>
            <w:tcW w:w="1276" w:type="dxa"/>
            <w:vMerge/>
            <w:tcBorders>
              <w:top w:val="single" w:sz="4" w:space="0" w:color="auto"/>
              <w:left w:val="single" w:sz="4" w:space="0" w:color="auto"/>
            </w:tcBorders>
          </w:tcPr>
          <w:p w:rsidR="001F15AF" w:rsidRPr="009B530E" w:rsidRDefault="001F15AF" w:rsidP="00AF1456">
            <w:pPr>
              <w:spacing w:after="0" w:line="240" w:lineRule="auto"/>
              <w:jc w:val="center"/>
              <w:rPr>
                <w:rFonts w:ascii="Times New Roman" w:hAnsi="Times New Roman"/>
                <w:color w:val="000000" w:themeColor="text1"/>
                <w:sz w:val="24"/>
                <w:szCs w:val="24"/>
                <w:lang w:eastAsia="ar-SA"/>
              </w:rPr>
            </w:pPr>
          </w:p>
        </w:tc>
        <w:tc>
          <w:tcPr>
            <w:tcW w:w="1985" w:type="dxa"/>
            <w:vMerge/>
            <w:tcBorders>
              <w:top w:val="single" w:sz="4" w:space="0" w:color="auto"/>
              <w:right w:val="single" w:sz="4" w:space="0" w:color="auto"/>
            </w:tcBorders>
          </w:tcPr>
          <w:p w:rsidR="001F15AF" w:rsidRPr="009B530E" w:rsidRDefault="001F15AF" w:rsidP="00AF1456">
            <w:pPr>
              <w:spacing w:after="0" w:line="240" w:lineRule="auto"/>
              <w:jc w:val="center"/>
              <w:rPr>
                <w:rFonts w:ascii="Times New Roman" w:hAnsi="Times New Roman"/>
                <w:color w:val="000000" w:themeColor="text1"/>
                <w:sz w:val="24"/>
                <w:szCs w:val="24"/>
                <w:lang w:eastAsia="ar-SA"/>
              </w:rPr>
            </w:pPr>
          </w:p>
        </w:tc>
        <w:tc>
          <w:tcPr>
            <w:tcW w:w="994" w:type="dxa"/>
            <w:tcBorders>
              <w:top w:val="single" w:sz="4" w:space="0" w:color="auto"/>
              <w:bottom w:val="single" w:sz="4" w:space="0" w:color="auto"/>
              <w:right w:val="single" w:sz="4" w:space="0" w:color="auto"/>
            </w:tcBorders>
          </w:tcPr>
          <w:p w:rsidR="001F15AF" w:rsidRPr="009B530E" w:rsidRDefault="001F15AF" w:rsidP="00334A9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1367,7</w:t>
            </w:r>
          </w:p>
        </w:tc>
        <w:tc>
          <w:tcPr>
            <w:tcW w:w="992" w:type="dxa"/>
            <w:gridSpan w:val="2"/>
            <w:tcBorders>
              <w:top w:val="single" w:sz="4" w:space="0" w:color="auto"/>
              <w:left w:val="single" w:sz="4" w:space="0" w:color="auto"/>
              <w:bottom w:val="single" w:sz="4" w:space="0" w:color="auto"/>
              <w:right w:val="single" w:sz="4" w:space="0" w:color="auto"/>
            </w:tcBorders>
          </w:tcPr>
          <w:p w:rsidR="001F15AF" w:rsidRPr="009B530E" w:rsidRDefault="00334A96" w:rsidP="00334A9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913,0</w:t>
            </w:r>
          </w:p>
        </w:tc>
        <w:tc>
          <w:tcPr>
            <w:tcW w:w="994" w:type="dxa"/>
            <w:gridSpan w:val="2"/>
            <w:tcBorders>
              <w:top w:val="single" w:sz="4" w:space="0" w:color="auto"/>
              <w:left w:val="single" w:sz="4" w:space="0" w:color="auto"/>
              <w:bottom w:val="single" w:sz="4" w:space="0" w:color="auto"/>
              <w:right w:val="single" w:sz="4" w:space="0" w:color="auto"/>
            </w:tcBorders>
          </w:tcPr>
          <w:p w:rsidR="001F15AF" w:rsidRPr="009B530E" w:rsidRDefault="00C75067" w:rsidP="00334A9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549,0</w:t>
            </w:r>
          </w:p>
        </w:tc>
        <w:tc>
          <w:tcPr>
            <w:tcW w:w="851" w:type="dxa"/>
            <w:tcBorders>
              <w:top w:val="single" w:sz="4" w:space="0" w:color="auto"/>
              <w:left w:val="single" w:sz="4" w:space="0" w:color="auto"/>
              <w:bottom w:val="single" w:sz="4" w:space="0" w:color="auto"/>
              <w:right w:val="single" w:sz="4" w:space="0" w:color="auto"/>
            </w:tcBorders>
          </w:tcPr>
          <w:p w:rsidR="001F15AF" w:rsidRPr="009B530E" w:rsidRDefault="001F15AF" w:rsidP="00334A9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514,0</w:t>
            </w:r>
          </w:p>
        </w:tc>
        <w:tc>
          <w:tcPr>
            <w:tcW w:w="1134" w:type="dxa"/>
            <w:gridSpan w:val="3"/>
            <w:tcBorders>
              <w:top w:val="single" w:sz="4" w:space="0" w:color="auto"/>
              <w:left w:val="single" w:sz="4" w:space="0" w:color="auto"/>
              <w:bottom w:val="single" w:sz="4" w:space="0" w:color="auto"/>
              <w:right w:val="single" w:sz="4" w:space="0" w:color="auto"/>
            </w:tcBorders>
          </w:tcPr>
          <w:p w:rsidR="001F15AF" w:rsidRPr="009B530E" w:rsidRDefault="001F15AF" w:rsidP="00334A9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524,0</w:t>
            </w:r>
          </w:p>
        </w:tc>
        <w:tc>
          <w:tcPr>
            <w:tcW w:w="992" w:type="dxa"/>
            <w:tcBorders>
              <w:top w:val="single" w:sz="4" w:space="0" w:color="auto"/>
              <w:left w:val="single" w:sz="4" w:space="0" w:color="auto"/>
              <w:bottom w:val="single" w:sz="4" w:space="0" w:color="auto"/>
            </w:tcBorders>
          </w:tcPr>
          <w:p w:rsidR="001F15AF" w:rsidRPr="009B530E" w:rsidRDefault="00C75067" w:rsidP="00334A9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3867,7</w:t>
            </w:r>
          </w:p>
        </w:tc>
        <w:tc>
          <w:tcPr>
            <w:tcW w:w="1843" w:type="dxa"/>
            <w:gridSpan w:val="2"/>
            <w:tcBorders>
              <w:top w:val="single" w:sz="4" w:space="0" w:color="auto"/>
              <w:left w:val="single" w:sz="4" w:space="0" w:color="auto"/>
              <w:bottom w:val="single" w:sz="4" w:space="0" w:color="auto"/>
            </w:tcBorders>
          </w:tcPr>
          <w:p w:rsidR="001F15AF" w:rsidRPr="009B530E" w:rsidRDefault="001F15AF" w:rsidP="00AF1456">
            <w:pPr>
              <w:spacing w:after="0" w:line="240" w:lineRule="auto"/>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Федеральный бюджет</w:t>
            </w:r>
          </w:p>
        </w:tc>
      </w:tr>
      <w:tr w:rsidR="009B530E" w:rsidRPr="009B530E" w:rsidTr="00C75067">
        <w:trPr>
          <w:gridAfter w:val="5"/>
          <w:wAfter w:w="4960" w:type="dxa"/>
          <w:trHeight w:val="520"/>
        </w:trPr>
        <w:tc>
          <w:tcPr>
            <w:tcW w:w="556" w:type="dxa"/>
            <w:vMerge/>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c>
          <w:tcPr>
            <w:tcW w:w="3411" w:type="dxa"/>
            <w:vMerge/>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c>
          <w:tcPr>
            <w:tcW w:w="1276" w:type="dxa"/>
            <w:vMerge/>
            <w:tcBorders>
              <w:top w:val="single" w:sz="4" w:space="0" w:color="auto"/>
              <w:lef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c>
          <w:tcPr>
            <w:tcW w:w="1985" w:type="dxa"/>
            <w:vMerge/>
            <w:tcBorders>
              <w:top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c>
          <w:tcPr>
            <w:tcW w:w="994" w:type="dxa"/>
            <w:tcBorders>
              <w:top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381,2</w:t>
            </w:r>
          </w:p>
        </w:tc>
        <w:tc>
          <w:tcPr>
            <w:tcW w:w="992" w:type="dxa"/>
            <w:gridSpan w:val="2"/>
            <w:tcBorders>
              <w:top w:val="single" w:sz="4" w:space="0" w:color="auto"/>
              <w:left w:val="single" w:sz="4" w:space="0" w:color="auto"/>
              <w:bottom w:val="single" w:sz="4" w:space="0" w:color="auto"/>
              <w:right w:val="single" w:sz="4" w:space="0" w:color="auto"/>
            </w:tcBorders>
          </w:tcPr>
          <w:p w:rsidR="00AF1456" w:rsidRPr="009B530E" w:rsidRDefault="00334A9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403,8</w:t>
            </w:r>
          </w:p>
        </w:tc>
        <w:tc>
          <w:tcPr>
            <w:tcW w:w="994" w:type="dxa"/>
            <w:gridSpan w:val="2"/>
            <w:tcBorders>
              <w:top w:val="single" w:sz="4" w:space="0" w:color="auto"/>
              <w:left w:val="single" w:sz="4" w:space="0" w:color="auto"/>
              <w:bottom w:val="single" w:sz="4" w:space="0" w:color="auto"/>
              <w:right w:val="single" w:sz="4" w:space="0" w:color="auto"/>
            </w:tcBorders>
          </w:tcPr>
          <w:p w:rsidR="00AF1456" w:rsidRPr="009B530E" w:rsidRDefault="00C75067"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419,4</w:t>
            </w:r>
          </w:p>
        </w:tc>
        <w:tc>
          <w:tcPr>
            <w:tcW w:w="851"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405,8</w:t>
            </w:r>
          </w:p>
        </w:tc>
        <w:tc>
          <w:tcPr>
            <w:tcW w:w="1134" w:type="dxa"/>
            <w:gridSpan w:val="3"/>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415,8</w:t>
            </w:r>
          </w:p>
        </w:tc>
        <w:tc>
          <w:tcPr>
            <w:tcW w:w="992" w:type="dxa"/>
            <w:tcBorders>
              <w:top w:val="single" w:sz="4" w:space="0" w:color="auto"/>
              <w:left w:val="single" w:sz="4" w:space="0" w:color="auto"/>
              <w:bottom w:val="single" w:sz="4" w:space="0" w:color="auto"/>
            </w:tcBorders>
          </w:tcPr>
          <w:p w:rsidR="00AF1456" w:rsidRPr="009B530E" w:rsidRDefault="00C75067"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2026,0</w:t>
            </w:r>
          </w:p>
        </w:tc>
        <w:tc>
          <w:tcPr>
            <w:tcW w:w="1843" w:type="dxa"/>
            <w:gridSpan w:val="2"/>
            <w:tcBorders>
              <w:top w:val="single" w:sz="4" w:space="0" w:color="auto"/>
              <w:left w:val="single" w:sz="4" w:space="0" w:color="auto"/>
              <w:bottom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Краевой бюджет</w:t>
            </w:r>
          </w:p>
        </w:tc>
      </w:tr>
      <w:tr w:rsidR="009B530E" w:rsidRPr="009B530E" w:rsidTr="00C75067">
        <w:trPr>
          <w:gridAfter w:val="5"/>
          <w:wAfter w:w="4960" w:type="dxa"/>
          <w:trHeight w:val="480"/>
        </w:trPr>
        <w:tc>
          <w:tcPr>
            <w:tcW w:w="556" w:type="dxa"/>
            <w:vMerge/>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3411" w:type="dxa"/>
            <w:vMerge/>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276" w:type="dxa"/>
            <w:vMerge/>
            <w:tcBorders>
              <w:lef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985" w:type="dxa"/>
            <w:vMerge/>
            <w:tcBorders>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994" w:type="dxa"/>
            <w:tcBorders>
              <w:top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380,2</w:t>
            </w:r>
          </w:p>
        </w:tc>
        <w:tc>
          <w:tcPr>
            <w:tcW w:w="992" w:type="dxa"/>
            <w:gridSpan w:val="2"/>
            <w:tcBorders>
              <w:top w:val="single" w:sz="4" w:space="0" w:color="auto"/>
              <w:left w:val="single" w:sz="4" w:space="0" w:color="auto"/>
              <w:bottom w:val="single" w:sz="4" w:space="0" w:color="auto"/>
              <w:right w:val="single" w:sz="4" w:space="0" w:color="auto"/>
            </w:tcBorders>
          </w:tcPr>
          <w:p w:rsidR="00AF1456" w:rsidRPr="009B530E" w:rsidRDefault="00334A9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402,8</w:t>
            </w:r>
          </w:p>
        </w:tc>
        <w:tc>
          <w:tcPr>
            <w:tcW w:w="994" w:type="dxa"/>
            <w:gridSpan w:val="2"/>
            <w:tcBorders>
              <w:top w:val="single" w:sz="4" w:space="0" w:color="auto"/>
              <w:left w:val="single" w:sz="4" w:space="0" w:color="auto"/>
              <w:bottom w:val="single" w:sz="4" w:space="0" w:color="auto"/>
              <w:right w:val="single" w:sz="4" w:space="0" w:color="auto"/>
            </w:tcBorders>
          </w:tcPr>
          <w:p w:rsidR="00AF1456" w:rsidRPr="009B530E" w:rsidRDefault="00DB002F" w:rsidP="00AF1456">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567,6</w:t>
            </w:r>
          </w:p>
        </w:tc>
        <w:tc>
          <w:tcPr>
            <w:tcW w:w="851"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330,0</w:t>
            </w:r>
          </w:p>
        </w:tc>
        <w:tc>
          <w:tcPr>
            <w:tcW w:w="1134" w:type="dxa"/>
            <w:gridSpan w:val="3"/>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340,0</w:t>
            </w:r>
          </w:p>
        </w:tc>
        <w:tc>
          <w:tcPr>
            <w:tcW w:w="992" w:type="dxa"/>
            <w:tcBorders>
              <w:top w:val="single" w:sz="4" w:space="0" w:color="auto"/>
              <w:left w:val="single" w:sz="4" w:space="0" w:color="auto"/>
              <w:bottom w:val="single" w:sz="4" w:space="0" w:color="auto"/>
            </w:tcBorders>
          </w:tcPr>
          <w:p w:rsidR="00AF1456" w:rsidRPr="009B530E" w:rsidRDefault="00DB002F" w:rsidP="00AF1456">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2020,6</w:t>
            </w:r>
          </w:p>
        </w:tc>
        <w:tc>
          <w:tcPr>
            <w:tcW w:w="1843" w:type="dxa"/>
            <w:gridSpan w:val="2"/>
            <w:tcBorders>
              <w:top w:val="single" w:sz="4" w:space="0" w:color="auto"/>
              <w:left w:val="single" w:sz="4" w:space="0" w:color="auto"/>
              <w:bottom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Местный бюджет</w:t>
            </w:r>
          </w:p>
        </w:tc>
      </w:tr>
      <w:tr w:rsidR="009B530E" w:rsidRPr="009B530E" w:rsidTr="00C75067">
        <w:trPr>
          <w:gridAfter w:val="5"/>
          <w:wAfter w:w="4960" w:type="dxa"/>
          <w:trHeight w:val="481"/>
        </w:trPr>
        <w:tc>
          <w:tcPr>
            <w:tcW w:w="556" w:type="dxa"/>
            <w:vMerge/>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3411" w:type="dxa"/>
            <w:vMerge/>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276" w:type="dxa"/>
            <w:vMerge/>
            <w:tcBorders>
              <w:lef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985" w:type="dxa"/>
            <w:vMerge/>
            <w:tcBorders>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994" w:type="dxa"/>
            <w:vMerge w:val="restart"/>
            <w:tcBorders>
              <w:top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2280,7</w:t>
            </w:r>
          </w:p>
        </w:tc>
        <w:tc>
          <w:tcPr>
            <w:tcW w:w="992" w:type="dxa"/>
            <w:gridSpan w:val="2"/>
            <w:vMerge w:val="restart"/>
            <w:tcBorders>
              <w:top w:val="single" w:sz="4" w:space="0" w:color="auto"/>
              <w:left w:val="single" w:sz="4" w:space="0" w:color="auto"/>
              <w:right w:val="single" w:sz="4" w:space="0" w:color="auto"/>
            </w:tcBorders>
          </w:tcPr>
          <w:p w:rsidR="00AF1456" w:rsidRPr="009B530E" w:rsidRDefault="006327B8" w:rsidP="00AF1456">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1885,8</w:t>
            </w:r>
          </w:p>
        </w:tc>
        <w:tc>
          <w:tcPr>
            <w:tcW w:w="994" w:type="dxa"/>
            <w:gridSpan w:val="2"/>
            <w:vMerge w:val="restart"/>
            <w:tcBorders>
              <w:top w:val="single" w:sz="4" w:space="0" w:color="auto"/>
              <w:left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3485,1</w:t>
            </w:r>
          </w:p>
        </w:tc>
        <w:tc>
          <w:tcPr>
            <w:tcW w:w="851" w:type="dxa"/>
            <w:vMerge w:val="restart"/>
            <w:tcBorders>
              <w:top w:val="single" w:sz="4" w:space="0" w:color="auto"/>
              <w:left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3570,8</w:t>
            </w:r>
          </w:p>
        </w:tc>
        <w:tc>
          <w:tcPr>
            <w:tcW w:w="1134" w:type="dxa"/>
            <w:gridSpan w:val="3"/>
            <w:vMerge w:val="restart"/>
            <w:tcBorders>
              <w:top w:val="single" w:sz="4" w:space="0" w:color="auto"/>
              <w:left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3656,5</w:t>
            </w:r>
          </w:p>
        </w:tc>
        <w:tc>
          <w:tcPr>
            <w:tcW w:w="992" w:type="dxa"/>
            <w:vMerge w:val="restart"/>
            <w:tcBorders>
              <w:top w:val="single" w:sz="4" w:space="0" w:color="auto"/>
              <w:left w:val="single" w:sz="4" w:space="0" w:color="auto"/>
            </w:tcBorders>
          </w:tcPr>
          <w:p w:rsidR="00AF1456" w:rsidRPr="009B530E" w:rsidRDefault="00B22302" w:rsidP="00AF1456">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14878,9</w:t>
            </w:r>
          </w:p>
        </w:tc>
        <w:tc>
          <w:tcPr>
            <w:tcW w:w="1843" w:type="dxa"/>
            <w:gridSpan w:val="2"/>
            <w:vMerge w:val="restart"/>
            <w:tcBorders>
              <w:top w:val="single" w:sz="4" w:space="0" w:color="auto"/>
              <w:lef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Внебюджетные средства</w:t>
            </w:r>
          </w:p>
        </w:tc>
      </w:tr>
      <w:tr w:rsidR="009B530E" w:rsidRPr="009B530E" w:rsidTr="00C75067">
        <w:trPr>
          <w:gridAfter w:val="5"/>
          <w:wAfter w:w="4960" w:type="dxa"/>
          <w:trHeight w:val="317"/>
        </w:trPr>
        <w:tc>
          <w:tcPr>
            <w:tcW w:w="556" w:type="dxa"/>
            <w:vMerge/>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3411" w:type="dxa"/>
            <w:vMerge/>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276" w:type="dxa"/>
            <w:vMerge/>
            <w:tcBorders>
              <w:left w:val="single" w:sz="4" w:space="0" w:color="auto"/>
              <w:bottom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985" w:type="dxa"/>
            <w:vMerge/>
            <w:tcBorders>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994" w:type="dxa"/>
            <w:vMerge/>
            <w:tcBorders>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992" w:type="dxa"/>
            <w:gridSpan w:val="2"/>
            <w:vMerge/>
            <w:tcBorders>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994" w:type="dxa"/>
            <w:gridSpan w:val="2"/>
            <w:vMerge/>
            <w:tcBorders>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851" w:type="dxa"/>
            <w:vMerge/>
            <w:tcBorders>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134" w:type="dxa"/>
            <w:gridSpan w:val="3"/>
            <w:vMerge/>
            <w:tcBorders>
              <w:left w:val="single" w:sz="4" w:space="0" w:color="auto"/>
              <w:bottom w:val="single" w:sz="4" w:space="0" w:color="auto"/>
              <w:right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992" w:type="dxa"/>
            <w:vMerge/>
            <w:tcBorders>
              <w:left w:val="single" w:sz="4" w:space="0" w:color="auto"/>
              <w:bottom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843" w:type="dxa"/>
            <w:gridSpan w:val="2"/>
            <w:vMerge/>
            <w:tcBorders>
              <w:left w:val="single" w:sz="4" w:space="0" w:color="auto"/>
              <w:bottom w:val="single" w:sz="4" w:space="0" w:color="auto"/>
            </w:tcBorders>
          </w:tcPr>
          <w:p w:rsidR="00AF1456" w:rsidRPr="009B530E" w:rsidRDefault="00AF1456" w:rsidP="00AF1456">
            <w:pPr>
              <w:spacing w:after="0" w:line="240" w:lineRule="auto"/>
              <w:rPr>
                <w:rFonts w:ascii="Times New Roman" w:hAnsi="Times New Roman"/>
                <w:color w:val="000000" w:themeColor="text1"/>
                <w:sz w:val="24"/>
                <w:szCs w:val="24"/>
                <w:lang w:eastAsia="ar-SA"/>
              </w:rPr>
            </w:pPr>
          </w:p>
        </w:tc>
      </w:tr>
      <w:tr w:rsidR="009B530E" w:rsidRPr="009B530E" w:rsidTr="00C75067">
        <w:trPr>
          <w:gridAfter w:val="5"/>
          <w:wAfter w:w="4960" w:type="dxa"/>
          <w:trHeight w:val="1528"/>
        </w:trPr>
        <w:tc>
          <w:tcPr>
            <w:tcW w:w="556"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w:t>
            </w:r>
          </w:p>
        </w:tc>
        <w:tc>
          <w:tcPr>
            <w:tcW w:w="3411"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autoSpaceDE w:val="0"/>
              <w:autoSpaceDN w:val="0"/>
              <w:adjustRightInd w:val="0"/>
              <w:spacing w:after="0" w:line="240" w:lineRule="auto"/>
              <w:ind w:right="-70"/>
              <w:jc w:val="center"/>
              <w:rPr>
                <w:rFonts w:ascii="Times New Roman" w:hAnsi="Times New Roman"/>
                <w:color w:val="000000" w:themeColor="text1"/>
                <w:sz w:val="24"/>
                <w:szCs w:val="24"/>
              </w:rPr>
            </w:pPr>
            <w:r w:rsidRPr="009B530E">
              <w:rPr>
                <w:rFonts w:ascii="Times New Roman" w:hAnsi="Times New Roman"/>
                <w:color w:val="000000" w:themeColor="text1"/>
                <w:sz w:val="24"/>
                <w:szCs w:val="24"/>
              </w:rPr>
              <w:t>Задача 1. Создание условий для реализации программы в планируемом году</w:t>
            </w:r>
          </w:p>
        </w:tc>
        <w:tc>
          <w:tcPr>
            <w:tcW w:w="1276" w:type="dxa"/>
            <w:tcBorders>
              <w:top w:val="single" w:sz="4" w:space="0" w:color="auto"/>
              <w:lef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tcBorders>
              <w:top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Администрация района, комитет по образованию и делам молодежи</w:t>
            </w:r>
          </w:p>
        </w:tc>
        <w:tc>
          <w:tcPr>
            <w:tcW w:w="5957" w:type="dxa"/>
            <w:gridSpan w:val="10"/>
            <w:tcBorders>
              <w:top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Финансирование не требуется</w:t>
            </w:r>
          </w:p>
          <w:p w:rsidR="00AF1456" w:rsidRPr="009B530E" w:rsidRDefault="00AF1456" w:rsidP="00AF1456">
            <w:pPr>
              <w:spacing w:after="0" w:line="240" w:lineRule="auto"/>
              <w:rPr>
                <w:rFonts w:ascii="Times New Roman" w:hAnsi="Times New Roman"/>
                <w:color w:val="000000" w:themeColor="text1"/>
                <w:sz w:val="24"/>
                <w:szCs w:val="24"/>
                <w:lang w:eastAsia="ar-SA"/>
              </w:rPr>
            </w:pP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c>
          <w:tcPr>
            <w:tcW w:w="1843" w:type="dxa"/>
            <w:gridSpan w:val="2"/>
            <w:tcBorders>
              <w:top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w:t>
            </w:r>
          </w:p>
        </w:tc>
      </w:tr>
      <w:tr w:rsidR="009B530E" w:rsidRPr="009B530E" w:rsidTr="00C75067">
        <w:trPr>
          <w:gridAfter w:val="5"/>
          <w:wAfter w:w="4960" w:type="dxa"/>
          <w:trHeight w:val="1528"/>
        </w:trPr>
        <w:tc>
          <w:tcPr>
            <w:tcW w:w="556"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w:t>
            </w:r>
          </w:p>
        </w:tc>
        <w:tc>
          <w:tcPr>
            <w:tcW w:w="3411"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Мероприятие 1.1.</w:t>
            </w:r>
          </w:p>
          <w:p w:rsidR="00AF1456" w:rsidRPr="009B530E" w:rsidRDefault="00AF1456" w:rsidP="00AF1456">
            <w:pPr>
              <w:autoSpaceDE w:val="0"/>
              <w:autoSpaceDN w:val="0"/>
              <w:adjustRightInd w:val="0"/>
              <w:spacing w:after="0" w:line="240" w:lineRule="auto"/>
              <w:jc w:val="center"/>
              <w:rPr>
                <w:rFonts w:ascii="Times New Roman" w:hAnsi="Times New Roman"/>
                <w:color w:val="000000" w:themeColor="text1"/>
                <w:sz w:val="24"/>
                <w:szCs w:val="24"/>
              </w:rPr>
            </w:pPr>
            <w:r w:rsidRPr="009B530E">
              <w:rPr>
                <w:rFonts w:ascii="Times New Roman" w:hAnsi="Times New Roman"/>
                <w:color w:val="000000" w:themeColor="text1"/>
                <w:sz w:val="24"/>
                <w:szCs w:val="24"/>
              </w:rPr>
              <w:t xml:space="preserve">Формирование списка молодых семей – участников программы, и их представление в управление молодежной политики и </w:t>
            </w:r>
            <w:r w:rsidRPr="009B530E">
              <w:rPr>
                <w:rFonts w:ascii="Times New Roman" w:hAnsi="Times New Roman"/>
                <w:color w:val="000000" w:themeColor="text1"/>
                <w:sz w:val="24"/>
                <w:szCs w:val="24"/>
              </w:rPr>
              <w:lastRenderedPageBreak/>
              <w:t xml:space="preserve">реализации программ </w:t>
            </w:r>
          </w:p>
          <w:p w:rsidR="00AF1456" w:rsidRPr="009B530E" w:rsidRDefault="00AF1456" w:rsidP="00AF1456">
            <w:pPr>
              <w:autoSpaceDE w:val="0"/>
              <w:autoSpaceDN w:val="0"/>
              <w:adjustRightInd w:val="0"/>
              <w:spacing w:after="0" w:line="240" w:lineRule="auto"/>
              <w:jc w:val="center"/>
              <w:rPr>
                <w:rFonts w:ascii="Times New Roman" w:hAnsi="Times New Roman"/>
                <w:color w:val="000000" w:themeColor="text1"/>
                <w:sz w:val="24"/>
                <w:szCs w:val="24"/>
              </w:rPr>
            </w:pPr>
          </w:p>
          <w:p w:rsidR="00AF1456" w:rsidRPr="009B530E" w:rsidRDefault="00AF1456" w:rsidP="00AF1456">
            <w:pPr>
              <w:autoSpaceDE w:val="0"/>
              <w:autoSpaceDN w:val="0"/>
              <w:adjustRightInd w:val="0"/>
              <w:spacing w:after="0" w:line="240" w:lineRule="auto"/>
              <w:jc w:val="center"/>
              <w:rPr>
                <w:rFonts w:ascii="Times New Roman" w:hAnsi="Times New Roman"/>
                <w:color w:val="000000" w:themeColor="text1"/>
                <w:sz w:val="24"/>
                <w:szCs w:val="24"/>
              </w:rPr>
            </w:pPr>
            <w:r w:rsidRPr="009B530E">
              <w:rPr>
                <w:rFonts w:ascii="Times New Roman" w:hAnsi="Times New Roman"/>
                <w:color w:val="000000" w:themeColor="text1"/>
                <w:sz w:val="24"/>
                <w:szCs w:val="24"/>
              </w:rPr>
              <w:t>общественного развития Алтайского края для формирования единой информационной базы по Алтайскому краю</w:t>
            </w:r>
          </w:p>
          <w:p w:rsidR="00AF1456" w:rsidRPr="009B530E" w:rsidRDefault="00AF1456" w:rsidP="00AF1456">
            <w:pPr>
              <w:autoSpaceDE w:val="0"/>
              <w:autoSpaceDN w:val="0"/>
              <w:adjustRightInd w:val="0"/>
              <w:spacing w:after="0" w:line="240" w:lineRule="auto"/>
              <w:jc w:val="center"/>
              <w:rPr>
                <w:rFonts w:ascii="Times New Roman" w:hAnsi="Times New Roman"/>
                <w:color w:val="000000" w:themeColor="text1"/>
                <w:sz w:val="24"/>
                <w:szCs w:val="24"/>
              </w:rPr>
            </w:pPr>
          </w:p>
        </w:tc>
        <w:tc>
          <w:tcPr>
            <w:tcW w:w="1276" w:type="dxa"/>
            <w:tcBorders>
              <w:top w:val="single" w:sz="4" w:space="0" w:color="auto"/>
              <w:lef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lastRenderedPageBreak/>
              <w:t>2020 гг.</w:t>
            </w:r>
          </w:p>
        </w:tc>
        <w:tc>
          <w:tcPr>
            <w:tcW w:w="1985" w:type="dxa"/>
            <w:tcBorders>
              <w:top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Комитет по образованию и делам молодежи</w:t>
            </w:r>
          </w:p>
        </w:tc>
        <w:tc>
          <w:tcPr>
            <w:tcW w:w="5957" w:type="dxa"/>
            <w:gridSpan w:val="10"/>
            <w:tcBorders>
              <w:top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Финансирование не требуется</w:t>
            </w:r>
          </w:p>
          <w:p w:rsidR="00AF1456" w:rsidRPr="009B530E" w:rsidRDefault="00AF1456" w:rsidP="00AF1456">
            <w:pPr>
              <w:spacing w:after="0" w:line="240" w:lineRule="auto"/>
              <w:rPr>
                <w:rFonts w:ascii="Times New Roman" w:hAnsi="Times New Roman"/>
                <w:color w:val="000000" w:themeColor="text1"/>
                <w:sz w:val="24"/>
                <w:szCs w:val="24"/>
                <w:lang w:eastAsia="ar-SA"/>
              </w:rPr>
            </w:pPr>
          </w:p>
          <w:p w:rsidR="00AF1456" w:rsidRPr="009B530E" w:rsidRDefault="00AF1456" w:rsidP="00AF1456">
            <w:pPr>
              <w:spacing w:after="0" w:line="240" w:lineRule="auto"/>
              <w:rPr>
                <w:rFonts w:ascii="Times New Roman" w:hAnsi="Times New Roman"/>
                <w:color w:val="000000" w:themeColor="text1"/>
                <w:sz w:val="24"/>
                <w:szCs w:val="24"/>
                <w:lang w:eastAsia="ar-SA"/>
              </w:rPr>
            </w:pPr>
          </w:p>
        </w:tc>
        <w:tc>
          <w:tcPr>
            <w:tcW w:w="1843" w:type="dxa"/>
            <w:gridSpan w:val="2"/>
            <w:tcBorders>
              <w:top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w:t>
            </w:r>
          </w:p>
        </w:tc>
      </w:tr>
      <w:tr w:rsidR="009B530E" w:rsidRPr="009B530E" w:rsidTr="00C75067">
        <w:trPr>
          <w:gridAfter w:val="5"/>
          <w:wAfter w:w="4960" w:type="dxa"/>
          <w:trHeight w:val="1428"/>
        </w:trPr>
        <w:tc>
          <w:tcPr>
            <w:tcW w:w="556"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lastRenderedPageBreak/>
              <w:t>5</w:t>
            </w:r>
          </w:p>
        </w:tc>
        <w:tc>
          <w:tcPr>
            <w:tcW w:w="3411"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Мероприятие 1.2. </w:t>
            </w: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Подготовка пакета документов для участия в конкурсном отборе в реализации программы</w:t>
            </w:r>
          </w:p>
        </w:tc>
        <w:tc>
          <w:tcPr>
            <w:tcW w:w="1276" w:type="dxa"/>
            <w:tcBorders>
              <w:top w:val="single" w:sz="4" w:space="0" w:color="auto"/>
              <w:left w:val="single" w:sz="4" w:space="0" w:color="auto"/>
              <w:bottom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tcBorders>
              <w:top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Комитет по образованию и делам молодежи</w:t>
            </w:r>
          </w:p>
        </w:tc>
        <w:tc>
          <w:tcPr>
            <w:tcW w:w="5957" w:type="dxa"/>
            <w:gridSpan w:val="10"/>
            <w:tcBorders>
              <w:top w:val="single" w:sz="4" w:space="0" w:color="auto"/>
              <w:bottom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Финансирование не требуется</w:t>
            </w: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c>
          <w:tcPr>
            <w:tcW w:w="1843" w:type="dxa"/>
            <w:gridSpan w:val="2"/>
            <w:tcBorders>
              <w:top w:val="single" w:sz="4" w:space="0" w:color="auto"/>
              <w:left w:val="single" w:sz="4" w:space="0" w:color="auto"/>
              <w:bottom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w:t>
            </w: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r>
      <w:tr w:rsidR="009B530E" w:rsidRPr="009B530E" w:rsidTr="00C75067">
        <w:trPr>
          <w:gridAfter w:val="5"/>
          <w:wAfter w:w="4960" w:type="dxa"/>
          <w:trHeight w:val="1090"/>
        </w:trPr>
        <w:tc>
          <w:tcPr>
            <w:tcW w:w="556"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6</w:t>
            </w:r>
          </w:p>
        </w:tc>
        <w:tc>
          <w:tcPr>
            <w:tcW w:w="3411" w:type="dxa"/>
            <w:tcBorders>
              <w:top w:val="single" w:sz="4" w:space="0" w:color="auto"/>
              <w:left w:val="single" w:sz="4" w:space="0" w:color="auto"/>
              <w:bottom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Мероприятие 1.3.</w:t>
            </w: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Заключение соглашения с управлением </w:t>
            </w:r>
            <w:r w:rsidRPr="009B530E">
              <w:rPr>
                <w:rFonts w:ascii="Times New Roman" w:hAnsi="Times New Roman"/>
                <w:color w:val="000000" w:themeColor="text1"/>
                <w:sz w:val="24"/>
                <w:szCs w:val="24"/>
              </w:rPr>
              <w:t>молодежной политики и реализации программ общественного развития Алтайского края</w:t>
            </w:r>
            <w:r w:rsidRPr="009B530E">
              <w:rPr>
                <w:rFonts w:ascii="Times New Roman" w:hAnsi="Times New Roman"/>
                <w:color w:val="000000" w:themeColor="text1"/>
                <w:sz w:val="24"/>
                <w:szCs w:val="24"/>
                <w:lang w:eastAsia="ar-SA"/>
              </w:rPr>
              <w:t> о реализации программных мероприятий</w:t>
            </w: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c>
          <w:tcPr>
            <w:tcW w:w="1276" w:type="dxa"/>
            <w:tcBorders>
              <w:top w:val="single" w:sz="4" w:space="0" w:color="auto"/>
              <w:lef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tcBorders>
              <w:top w:val="single" w:sz="4" w:space="0" w:color="auto"/>
              <w:righ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Администрация района, комитет по образованию и делам молодежи</w:t>
            </w:r>
          </w:p>
        </w:tc>
        <w:tc>
          <w:tcPr>
            <w:tcW w:w="5957" w:type="dxa"/>
            <w:gridSpan w:val="10"/>
            <w:tcBorders>
              <w:top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Финансирование не требуется</w:t>
            </w: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p>
        </w:tc>
        <w:tc>
          <w:tcPr>
            <w:tcW w:w="1843" w:type="dxa"/>
            <w:gridSpan w:val="2"/>
            <w:tcBorders>
              <w:top w:val="single" w:sz="4" w:space="0" w:color="auto"/>
              <w:left w:val="single" w:sz="4" w:space="0" w:color="auto"/>
            </w:tcBorders>
          </w:tcPr>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w:t>
            </w:r>
          </w:p>
        </w:tc>
      </w:tr>
      <w:tr w:rsidR="009B530E" w:rsidRPr="009B530E" w:rsidTr="00C75067">
        <w:trPr>
          <w:gridAfter w:val="5"/>
          <w:wAfter w:w="4960" w:type="dxa"/>
          <w:trHeight w:val="300"/>
        </w:trPr>
        <w:tc>
          <w:tcPr>
            <w:tcW w:w="556" w:type="dxa"/>
            <w:vMerge w:val="restart"/>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7</w:t>
            </w:r>
          </w:p>
        </w:tc>
        <w:tc>
          <w:tcPr>
            <w:tcW w:w="3411" w:type="dxa"/>
            <w:vMerge w:val="restart"/>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Задача 2. </w:t>
            </w:r>
          </w:p>
          <w:p w:rsidR="00C75067" w:rsidRPr="009B530E" w:rsidRDefault="00C75067" w:rsidP="00C75067">
            <w:pPr>
              <w:autoSpaceDE w:val="0"/>
              <w:autoSpaceDN w:val="0"/>
              <w:adjustRightInd w:val="0"/>
              <w:spacing w:after="0" w:line="240" w:lineRule="auto"/>
              <w:ind w:right="-70"/>
              <w:jc w:val="center"/>
              <w:rPr>
                <w:rFonts w:ascii="Times New Roman" w:hAnsi="Times New Roman"/>
                <w:color w:val="000000" w:themeColor="text1"/>
                <w:sz w:val="24"/>
                <w:szCs w:val="24"/>
              </w:rPr>
            </w:pPr>
            <w:r w:rsidRPr="009B530E">
              <w:rPr>
                <w:rFonts w:ascii="Times New Roman" w:hAnsi="Times New Roman"/>
                <w:color w:val="000000" w:themeColor="text1"/>
                <w:sz w:val="24"/>
                <w:szCs w:val="24"/>
              </w:rPr>
              <w:t>Предоставление молодым семьям –  участникам программы, социальных выплат на приобретение и (или)  строительство жилья</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276" w:type="dxa"/>
            <w:vMerge w:val="restart"/>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vMerge w:val="restart"/>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Комитет по финансам, налоговой и кредитной политике, комитет по образованию и делам молодежи</w:t>
            </w:r>
          </w:p>
        </w:tc>
        <w:tc>
          <w:tcPr>
            <w:tcW w:w="994"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1367,7</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913,0</w:t>
            </w:r>
          </w:p>
        </w:tc>
        <w:tc>
          <w:tcPr>
            <w:tcW w:w="994"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549,0</w:t>
            </w:r>
          </w:p>
        </w:tc>
        <w:tc>
          <w:tcPr>
            <w:tcW w:w="85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514,0</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524,0</w:t>
            </w:r>
          </w:p>
        </w:tc>
        <w:tc>
          <w:tcPr>
            <w:tcW w:w="1134" w:type="dxa"/>
            <w:gridSpan w:val="2"/>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3867,7</w:t>
            </w:r>
          </w:p>
        </w:tc>
        <w:tc>
          <w:tcPr>
            <w:tcW w:w="1843" w:type="dxa"/>
            <w:gridSpan w:val="2"/>
            <w:tcBorders>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Федеральный бюджет </w:t>
            </w:r>
          </w:p>
        </w:tc>
      </w:tr>
      <w:tr w:rsidR="009B530E" w:rsidRPr="009B530E" w:rsidTr="00C75067">
        <w:trPr>
          <w:gridAfter w:val="5"/>
          <w:wAfter w:w="4960" w:type="dxa"/>
          <w:trHeight w:val="480"/>
        </w:trPr>
        <w:tc>
          <w:tcPr>
            <w:tcW w:w="556" w:type="dxa"/>
            <w:vMerge/>
            <w:tcBorders>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3411" w:type="dxa"/>
            <w:vMerge/>
            <w:tcBorders>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276" w:type="dxa"/>
            <w:vMerge/>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985" w:type="dxa"/>
            <w:vMerge/>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994"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381,2</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403,8</w:t>
            </w:r>
          </w:p>
        </w:tc>
        <w:tc>
          <w:tcPr>
            <w:tcW w:w="994"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419,4</w:t>
            </w:r>
          </w:p>
        </w:tc>
        <w:tc>
          <w:tcPr>
            <w:tcW w:w="85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405,8</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415,8</w:t>
            </w:r>
          </w:p>
        </w:tc>
        <w:tc>
          <w:tcPr>
            <w:tcW w:w="1134" w:type="dxa"/>
            <w:gridSpan w:val="2"/>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2026,0</w:t>
            </w:r>
          </w:p>
        </w:tc>
        <w:tc>
          <w:tcPr>
            <w:tcW w:w="1843" w:type="dxa"/>
            <w:gridSpan w:val="2"/>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Краевой бюджет </w:t>
            </w:r>
          </w:p>
        </w:tc>
      </w:tr>
      <w:tr w:rsidR="009B530E" w:rsidRPr="009B530E" w:rsidTr="00C75067">
        <w:trPr>
          <w:gridAfter w:val="5"/>
          <w:wAfter w:w="4960" w:type="dxa"/>
          <w:trHeight w:val="440"/>
        </w:trPr>
        <w:tc>
          <w:tcPr>
            <w:tcW w:w="556" w:type="dxa"/>
            <w:vMerge/>
            <w:tcBorders>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3411" w:type="dxa"/>
            <w:vMerge/>
            <w:tcBorders>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276" w:type="dxa"/>
            <w:vMerge/>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985" w:type="dxa"/>
            <w:vMerge/>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994"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380,2</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402,8</w:t>
            </w:r>
          </w:p>
        </w:tc>
        <w:tc>
          <w:tcPr>
            <w:tcW w:w="994" w:type="dxa"/>
            <w:gridSpan w:val="2"/>
            <w:tcBorders>
              <w:top w:val="single" w:sz="4" w:space="0" w:color="auto"/>
              <w:left w:val="single" w:sz="4" w:space="0" w:color="auto"/>
              <w:bottom w:val="single" w:sz="4" w:space="0" w:color="auto"/>
              <w:right w:val="single" w:sz="4" w:space="0" w:color="auto"/>
            </w:tcBorders>
          </w:tcPr>
          <w:p w:rsidR="00C75067" w:rsidRPr="009B530E" w:rsidRDefault="00DB002F"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567,6</w:t>
            </w:r>
          </w:p>
        </w:tc>
        <w:tc>
          <w:tcPr>
            <w:tcW w:w="85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330,0</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340,0</w:t>
            </w:r>
          </w:p>
        </w:tc>
        <w:tc>
          <w:tcPr>
            <w:tcW w:w="1134" w:type="dxa"/>
            <w:gridSpan w:val="2"/>
            <w:tcBorders>
              <w:top w:val="single" w:sz="4" w:space="0" w:color="auto"/>
              <w:left w:val="single" w:sz="4" w:space="0" w:color="auto"/>
              <w:bottom w:val="single" w:sz="4" w:space="0" w:color="auto"/>
            </w:tcBorders>
          </w:tcPr>
          <w:p w:rsidR="00C75067" w:rsidRPr="009B530E" w:rsidRDefault="00DB002F"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2020,6</w:t>
            </w:r>
          </w:p>
        </w:tc>
        <w:tc>
          <w:tcPr>
            <w:tcW w:w="1843" w:type="dxa"/>
            <w:gridSpan w:val="2"/>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Местный бюджет</w:t>
            </w:r>
          </w:p>
        </w:tc>
      </w:tr>
      <w:tr w:rsidR="009B530E" w:rsidRPr="009B530E" w:rsidTr="00C75067">
        <w:trPr>
          <w:gridAfter w:val="5"/>
          <w:wAfter w:w="4960" w:type="dxa"/>
          <w:trHeight w:val="380"/>
        </w:trPr>
        <w:tc>
          <w:tcPr>
            <w:tcW w:w="556" w:type="dxa"/>
            <w:vMerge/>
            <w:tcBorders>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3411" w:type="dxa"/>
            <w:vMerge/>
            <w:tcBorders>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276" w:type="dxa"/>
            <w:vMerge/>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985" w:type="dxa"/>
            <w:vMerge/>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994" w:type="dxa"/>
            <w:tcBorders>
              <w:top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2280,7</w:t>
            </w:r>
          </w:p>
        </w:tc>
        <w:tc>
          <w:tcPr>
            <w:tcW w:w="992" w:type="dxa"/>
            <w:gridSpan w:val="2"/>
            <w:tcBorders>
              <w:top w:val="single" w:sz="4" w:space="0" w:color="auto"/>
              <w:left w:val="single" w:sz="4" w:space="0" w:color="auto"/>
              <w:right w:val="single" w:sz="4" w:space="0" w:color="auto"/>
            </w:tcBorders>
          </w:tcPr>
          <w:p w:rsidR="00C75067" w:rsidRPr="009B530E" w:rsidRDefault="006327B8"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1885,8</w:t>
            </w:r>
          </w:p>
        </w:tc>
        <w:tc>
          <w:tcPr>
            <w:tcW w:w="994" w:type="dxa"/>
            <w:gridSpan w:val="2"/>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3485,1</w:t>
            </w:r>
          </w:p>
        </w:tc>
        <w:tc>
          <w:tcPr>
            <w:tcW w:w="851" w:type="dxa"/>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3570,8</w:t>
            </w:r>
          </w:p>
        </w:tc>
        <w:tc>
          <w:tcPr>
            <w:tcW w:w="992" w:type="dxa"/>
            <w:gridSpan w:val="2"/>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3656,5</w:t>
            </w:r>
          </w:p>
        </w:tc>
        <w:tc>
          <w:tcPr>
            <w:tcW w:w="1134" w:type="dxa"/>
            <w:gridSpan w:val="2"/>
            <w:tcBorders>
              <w:top w:val="single" w:sz="4" w:space="0" w:color="auto"/>
              <w:left w:val="single" w:sz="4" w:space="0" w:color="auto"/>
            </w:tcBorders>
          </w:tcPr>
          <w:p w:rsidR="00C75067" w:rsidRPr="009B530E" w:rsidRDefault="00B22302"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14878,9</w:t>
            </w:r>
          </w:p>
        </w:tc>
        <w:tc>
          <w:tcPr>
            <w:tcW w:w="1843" w:type="dxa"/>
            <w:gridSpan w:val="2"/>
            <w:tcBorders>
              <w:top w:val="single" w:sz="4" w:space="0" w:color="auto"/>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Внебюджетные средства</w:t>
            </w:r>
          </w:p>
        </w:tc>
      </w:tr>
      <w:tr w:rsidR="009B530E" w:rsidRPr="009B530E" w:rsidTr="00C75067">
        <w:trPr>
          <w:trHeight w:val="230"/>
        </w:trPr>
        <w:tc>
          <w:tcPr>
            <w:tcW w:w="55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8</w:t>
            </w:r>
          </w:p>
        </w:tc>
        <w:tc>
          <w:tcPr>
            <w:tcW w:w="341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Мероприятие 2.1.</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Вручение свидетельств о праве на получение социальной выплаты на приобретение (строительство) </w:t>
            </w:r>
            <w:r w:rsidRPr="009B530E">
              <w:rPr>
                <w:rFonts w:ascii="Times New Roman" w:hAnsi="Times New Roman"/>
                <w:color w:val="000000" w:themeColor="text1"/>
                <w:sz w:val="24"/>
                <w:szCs w:val="24"/>
                <w:lang w:eastAsia="ar-SA"/>
              </w:rPr>
              <w:lastRenderedPageBreak/>
              <w:t>жилья</w:t>
            </w:r>
          </w:p>
        </w:tc>
        <w:tc>
          <w:tcPr>
            <w:tcW w:w="1276" w:type="dxa"/>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lastRenderedPageBreak/>
              <w:t>2021-2025 гг.</w:t>
            </w:r>
          </w:p>
        </w:tc>
        <w:tc>
          <w:tcPr>
            <w:tcW w:w="1985" w:type="dxa"/>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Администрация района, комитет по образованию и делам молодежи</w:t>
            </w:r>
          </w:p>
        </w:tc>
        <w:tc>
          <w:tcPr>
            <w:tcW w:w="7800" w:type="dxa"/>
            <w:gridSpan w:val="12"/>
            <w:tcBorders>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r>
      <w:tr w:rsidR="009B530E" w:rsidRPr="009B530E" w:rsidTr="007C4A45">
        <w:trPr>
          <w:gridAfter w:val="5"/>
          <w:wAfter w:w="4960" w:type="dxa"/>
          <w:trHeight w:val="340"/>
        </w:trPr>
        <w:tc>
          <w:tcPr>
            <w:tcW w:w="556" w:type="dxa"/>
            <w:vMerge w:val="restart"/>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lastRenderedPageBreak/>
              <w:t>9</w:t>
            </w:r>
          </w:p>
        </w:tc>
        <w:tc>
          <w:tcPr>
            <w:tcW w:w="3411" w:type="dxa"/>
            <w:vMerge w:val="restart"/>
            <w:tcBorders>
              <w:top w:val="single" w:sz="4" w:space="0" w:color="auto"/>
              <w:left w:val="single" w:sz="4" w:space="0" w:color="auto"/>
              <w:right w:val="single" w:sz="4" w:space="0" w:color="auto"/>
            </w:tcBorders>
          </w:tcPr>
          <w:p w:rsidR="00C75067" w:rsidRPr="009B530E" w:rsidRDefault="00C75067" w:rsidP="00C75067">
            <w:pPr>
              <w:keepLines/>
              <w:widowControl w:val="0"/>
              <w:suppressAutoHyphens/>
              <w:autoSpaceDE w:val="0"/>
              <w:spacing w:after="0" w:line="240" w:lineRule="auto"/>
              <w:jc w:val="center"/>
              <w:rPr>
                <w:rFonts w:ascii="Times New Roman" w:eastAsia="Arial" w:hAnsi="Times New Roman"/>
                <w:color w:val="000000" w:themeColor="text1"/>
                <w:sz w:val="24"/>
                <w:szCs w:val="24"/>
                <w:lang w:eastAsia="ar-SA"/>
              </w:rPr>
            </w:pPr>
            <w:r w:rsidRPr="009B530E">
              <w:rPr>
                <w:rFonts w:ascii="Times New Roman" w:eastAsia="Arial" w:hAnsi="Times New Roman"/>
                <w:color w:val="000000" w:themeColor="text1"/>
                <w:sz w:val="24"/>
                <w:szCs w:val="24"/>
                <w:lang w:eastAsia="ar-SA"/>
              </w:rPr>
              <w:t>Мероприятие 2.2.</w:t>
            </w:r>
          </w:p>
          <w:p w:rsidR="00C75067" w:rsidRPr="009B530E" w:rsidRDefault="00C75067" w:rsidP="00C75067">
            <w:pPr>
              <w:keepLines/>
              <w:widowControl w:val="0"/>
              <w:suppressAutoHyphens/>
              <w:autoSpaceDE w:val="0"/>
              <w:spacing w:after="0" w:line="240" w:lineRule="auto"/>
              <w:jc w:val="center"/>
              <w:rPr>
                <w:rFonts w:ascii="Times New Roman" w:eastAsia="Arial" w:hAnsi="Times New Roman"/>
                <w:color w:val="000000" w:themeColor="text1"/>
                <w:sz w:val="24"/>
                <w:szCs w:val="24"/>
                <w:lang w:eastAsia="ar-SA"/>
              </w:rPr>
            </w:pPr>
            <w:r w:rsidRPr="009B530E">
              <w:rPr>
                <w:rFonts w:ascii="Times New Roman" w:eastAsia="Arial" w:hAnsi="Times New Roman"/>
                <w:color w:val="000000" w:themeColor="text1"/>
                <w:sz w:val="24"/>
                <w:szCs w:val="24"/>
                <w:lang w:eastAsia="ar-SA"/>
              </w:rPr>
              <w:t>Перечисление социальных выплат молодым семьям на приобретение (строительство) жилья</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276" w:type="dxa"/>
            <w:vMerge w:val="restart"/>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vMerge w:val="restart"/>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Комитет по финансам, налоговой и кредитной политике, комитет по образованию и делам молодежи</w:t>
            </w:r>
          </w:p>
        </w:tc>
        <w:tc>
          <w:tcPr>
            <w:tcW w:w="1135" w:type="dxa"/>
            <w:gridSpan w:val="2"/>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1367,7</w:t>
            </w:r>
          </w:p>
        </w:tc>
        <w:tc>
          <w:tcPr>
            <w:tcW w:w="994"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913,0</w:t>
            </w:r>
          </w:p>
        </w:tc>
        <w:tc>
          <w:tcPr>
            <w:tcW w:w="85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549,0</w:t>
            </w:r>
          </w:p>
        </w:tc>
        <w:tc>
          <w:tcPr>
            <w:tcW w:w="993"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514,0</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524,0</w:t>
            </w:r>
          </w:p>
        </w:tc>
        <w:tc>
          <w:tcPr>
            <w:tcW w:w="1134" w:type="dxa"/>
            <w:gridSpan w:val="2"/>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3867,7</w:t>
            </w:r>
          </w:p>
        </w:tc>
        <w:tc>
          <w:tcPr>
            <w:tcW w:w="1701" w:type="dxa"/>
            <w:tcBorders>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Федеральный бюджет </w:t>
            </w:r>
          </w:p>
        </w:tc>
      </w:tr>
      <w:tr w:rsidR="009B530E" w:rsidRPr="009B530E" w:rsidTr="00C75067">
        <w:trPr>
          <w:gridAfter w:val="5"/>
          <w:wAfter w:w="4960" w:type="dxa"/>
          <w:trHeight w:val="580"/>
        </w:trPr>
        <w:tc>
          <w:tcPr>
            <w:tcW w:w="556" w:type="dxa"/>
            <w:vMerge/>
            <w:tcBorders>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3411" w:type="dxa"/>
            <w:vMerge/>
            <w:tcBorders>
              <w:left w:val="single" w:sz="4" w:space="0" w:color="auto"/>
              <w:right w:val="single" w:sz="4" w:space="0" w:color="auto"/>
            </w:tcBorders>
          </w:tcPr>
          <w:p w:rsidR="00C75067" w:rsidRPr="009B530E" w:rsidRDefault="00C75067" w:rsidP="00C75067">
            <w:pPr>
              <w:keepLines/>
              <w:widowControl w:val="0"/>
              <w:suppressAutoHyphens/>
              <w:autoSpaceDE w:val="0"/>
              <w:spacing w:after="0" w:line="240" w:lineRule="auto"/>
              <w:jc w:val="center"/>
              <w:rPr>
                <w:rFonts w:ascii="Times New Roman" w:eastAsia="Arial" w:hAnsi="Times New Roman"/>
                <w:color w:val="000000" w:themeColor="text1"/>
                <w:sz w:val="24"/>
                <w:szCs w:val="24"/>
                <w:lang w:eastAsia="ar-SA"/>
              </w:rPr>
            </w:pPr>
          </w:p>
        </w:tc>
        <w:tc>
          <w:tcPr>
            <w:tcW w:w="1276" w:type="dxa"/>
            <w:vMerge/>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985" w:type="dxa"/>
            <w:vMerge/>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135" w:type="dxa"/>
            <w:gridSpan w:val="2"/>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381,2</w:t>
            </w:r>
          </w:p>
        </w:tc>
        <w:tc>
          <w:tcPr>
            <w:tcW w:w="994"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403,8</w:t>
            </w:r>
          </w:p>
        </w:tc>
        <w:tc>
          <w:tcPr>
            <w:tcW w:w="85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419,4</w:t>
            </w:r>
          </w:p>
        </w:tc>
        <w:tc>
          <w:tcPr>
            <w:tcW w:w="993"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405,8</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415,8</w:t>
            </w:r>
          </w:p>
        </w:tc>
        <w:tc>
          <w:tcPr>
            <w:tcW w:w="1134" w:type="dxa"/>
            <w:gridSpan w:val="2"/>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2026,0</w:t>
            </w:r>
          </w:p>
        </w:tc>
        <w:tc>
          <w:tcPr>
            <w:tcW w:w="1701" w:type="dxa"/>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Краевой бюджет</w:t>
            </w:r>
          </w:p>
        </w:tc>
      </w:tr>
      <w:tr w:rsidR="009B530E" w:rsidRPr="009B530E" w:rsidTr="00C75067">
        <w:trPr>
          <w:gridAfter w:val="5"/>
          <w:wAfter w:w="4960" w:type="dxa"/>
          <w:trHeight w:val="420"/>
        </w:trPr>
        <w:tc>
          <w:tcPr>
            <w:tcW w:w="556" w:type="dxa"/>
            <w:vMerge/>
            <w:tcBorders>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3411" w:type="dxa"/>
            <w:vMerge/>
            <w:tcBorders>
              <w:left w:val="single" w:sz="4" w:space="0" w:color="auto"/>
              <w:right w:val="single" w:sz="4" w:space="0" w:color="auto"/>
            </w:tcBorders>
          </w:tcPr>
          <w:p w:rsidR="00C75067" w:rsidRPr="009B530E" w:rsidRDefault="00C75067" w:rsidP="00C75067">
            <w:pPr>
              <w:keepLines/>
              <w:widowControl w:val="0"/>
              <w:suppressAutoHyphens/>
              <w:autoSpaceDE w:val="0"/>
              <w:spacing w:after="0" w:line="240" w:lineRule="auto"/>
              <w:jc w:val="center"/>
              <w:rPr>
                <w:rFonts w:ascii="Times New Roman" w:eastAsia="Arial" w:hAnsi="Times New Roman"/>
                <w:color w:val="000000" w:themeColor="text1"/>
                <w:sz w:val="24"/>
                <w:szCs w:val="24"/>
                <w:lang w:eastAsia="ar-SA"/>
              </w:rPr>
            </w:pPr>
          </w:p>
        </w:tc>
        <w:tc>
          <w:tcPr>
            <w:tcW w:w="1276" w:type="dxa"/>
            <w:vMerge/>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985" w:type="dxa"/>
            <w:vMerge/>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135" w:type="dxa"/>
            <w:gridSpan w:val="2"/>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380,2</w:t>
            </w:r>
          </w:p>
        </w:tc>
        <w:tc>
          <w:tcPr>
            <w:tcW w:w="994"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402,8</w:t>
            </w:r>
          </w:p>
        </w:tc>
        <w:tc>
          <w:tcPr>
            <w:tcW w:w="851" w:type="dxa"/>
            <w:tcBorders>
              <w:top w:val="single" w:sz="4" w:space="0" w:color="auto"/>
              <w:left w:val="single" w:sz="4" w:space="0" w:color="auto"/>
              <w:bottom w:val="single" w:sz="4" w:space="0" w:color="auto"/>
              <w:right w:val="single" w:sz="4" w:space="0" w:color="auto"/>
            </w:tcBorders>
          </w:tcPr>
          <w:p w:rsidR="00C75067" w:rsidRPr="009B530E" w:rsidRDefault="00DB002F"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567,6</w:t>
            </w:r>
          </w:p>
        </w:tc>
        <w:tc>
          <w:tcPr>
            <w:tcW w:w="993"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330,0</w:t>
            </w:r>
          </w:p>
        </w:tc>
        <w:tc>
          <w:tcPr>
            <w:tcW w:w="992" w:type="dxa"/>
            <w:gridSpan w:val="2"/>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340,0</w:t>
            </w:r>
          </w:p>
        </w:tc>
        <w:tc>
          <w:tcPr>
            <w:tcW w:w="1134" w:type="dxa"/>
            <w:gridSpan w:val="2"/>
            <w:tcBorders>
              <w:top w:val="single" w:sz="4" w:space="0" w:color="auto"/>
              <w:left w:val="single" w:sz="4" w:space="0" w:color="auto"/>
              <w:bottom w:val="single" w:sz="4" w:space="0" w:color="auto"/>
            </w:tcBorders>
          </w:tcPr>
          <w:p w:rsidR="00C75067" w:rsidRPr="009B530E" w:rsidRDefault="00DB002F"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2020,6</w:t>
            </w:r>
          </w:p>
        </w:tc>
        <w:tc>
          <w:tcPr>
            <w:tcW w:w="1701" w:type="dxa"/>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Местный бюджет</w:t>
            </w:r>
          </w:p>
        </w:tc>
      </w:tr>
      <w:tr w:rsidR="009B530E" w:rsidRPr="009B530E" w:rsidTr="00C75067">
        <w:trPr>
          <w:gridAfter w:val="5"/>
          <w:wAfter w:w="4960" w:type="dxa"/>
          <w:trHeight w:val="280"/>
        </w:trPr>
        <w:tc>
          <w:tcPr>
            <w:tcW w:w="556" w:type="dxa"/>
            <w:vMerge/>
            <w:tcBorders>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3411" w:type="dxa"/>
            <w:vMerge/>
            <w:tcBorders>
              <w:left w:val="single" w:sz="4" w:space="0" w:color="auto"/>
              <w:bottom w:val="single" w:sz="4" w:space="0" w:color="auto"/>
              <w:right w:val="single" w:sz="4" w:space="0" w:color="auto"/>
            </w:tcBorders>
          </w:tcPr>
          <w:p w:rsidR="00C75067" w:rsidRPr="009B530E" w:rsidRDefault="00C75067" w:rsidP="00C75067">
            <w:pPr>
              <w:keepLines/>
              <w:widowControl w:val="0"/>
              <w:suppressAutoHyphens/>
              <w:autoSpaceDE w:val="0"/>
              <w:spacing w:after="0" w:line="240" w:lineRule="auto"/>
              <w:jc w:val="center"/>
              <w:rPr>
                <w:rFonts w:ascii="Times New Roman" w:eastAsia="Arial" w:hAnsi="Times New Roman"/>
                <w:color w:val="000000" w:themeColor="text1"/>
                <w:sz w:val="24"/>
                <w:szCs w:val="24"/>
                <w:lang w:eastAsia="ar-SA"/>
              </w:rPr>
            </w:pPr>
          </w:p>
        </w:tc>
        <w:tc>
          <w:tcPr>
            <w:tcW w:w="1276" w:type="dxa"/>
            <w:vMerge/>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985" w:type="dxa"/>
            <w:vMerge/>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135" w:type="dxa"/>
            <w:gridSpan w:val="2"/>
            <w:tcBorders>
              <w:top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2280,7</w:t>
            </w:r>
          </w:p>
        </w:tc>
        <w:tc>
          <w:tcPr>
            <w:tcW w:w="994" w:type="dxa"/>
            <w:gridSpan w:val="2"/>
            <w:tcBorders>
              <w:top w:val="single" w:sz="4" w:space="0" w:color="auto"/>
              <w:left w:val="single" w:sz="4" w:space="0" w:color="auto"/>
              <w:right w:val="single" w:sz="4" w:space="0" w:color="auto"/>
            </w:tcBorders>
          </w:tcPr>
          <w:p w:rsidR="00C75067" w:rsidRPr="009B530E" w:rsidRDefault="006327B8"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1885,8</w:t>
            </w:r>
          </w:p>
        </w:tc>
        <w:tc>
          <w:tcPr>
            <w:tcW w:w="851" w:type="dxa"/>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3485,1</w:t>
            </w:r>
          </w:p>
        </w:tc>
        <w:tc>
          <w:tcPr>
            <w:tcW w:w="993" w:type="dxa"/>
            <w:gridSpan w:val="2"/>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3570,8</w:t>
            </w:r>
          </w:p>
        </w:tc>
        <w:tc>
          <w:tcPr>
            <w:tcW w:w="992" w:type="dxa"/>
            <w:gridSpan w:val="2"/>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3656,5</w:t>
            </w:r>
          </w:p>
        </w:tc>
        <w:tc>
          <w:tcPr>
            <w:tcW w:w="1134" w:type="dxa"/>
            <w:gridSpan w:val="2"/>
            <w:tcBorders>
              <w:top w:val="single" w:sz="4" w:space="0" w:color="auto"/>
              <w:left w:val="single" w:sz="4" w:space="0" w:color="auto"/>
            </w:tcBorders>
          </w:tcPr>
          <w:p w:rsidR="00C75067" w:rsidRPr="009B530E" w:rsidRDefault="00B22302"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14878,9</w:t>
            </w:r>
          </w:p>
        </w:tc>
        <w:tc>
          <w:tcPr>
            <w:tcW w:w="1701" w:type="dxa"/>
            <w:tcBorders>
              <w:top w:val="single" w:sz="4" w:space="0" w:color="auto"/>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Внебюджетные средства</w:t>
            </w:r>
          </w:p>
        </w:tc>
      </w:tr>
      <w:tr w:rsidR="009B530E" w:rsidRPr="009B530E" w:rsidTr="007C4A45">
        <w:trPr>
          <w:trHeight w:val="230"/>
        </w:trPr>
        <w:tc>
          <w:tcPr>
            <w:tcW w:w="55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10</w:t>
            </w:r>
          </w:p>
        </w:tc>
        <w:tc>
          <w:tcPr>
            <w:tcW w:w="341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Задача 3.</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Подготовка отчетных документов, информационно-аналитических материалов</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c>
          <w:tcPr>
            <w:tcW w:w="1276" w:type="dxa"/>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Комитет по образованию и делам молодежи</w:t>
            </w:r>
          </w:p>
        </w:tc>
        <w:tc>
          <w:tcPr>
            <w:tcW w:w="7800" w:type="dxa"/>
            <w:gridSpan w:val="12"/>
            <w:tcBorders>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992" w:type="dxa"/>
            <w:tcBorders>
              <w:left w:val="single" w:sz="4" w:space="0" w:color="auto"/>
              <w:bottom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r>
      <w:tr w:rsidR="009B530E" w:rsidRPr="009B530E" w:rsidTr="00C75067">
        <w:trPr>
          <w:gridAfter w:val="5"/>
          <w:wAfter w:w="4960" w:type="dxa"/>
          <w:trHeight w:val="230"/>
        </w:trPr>
        <w:tc>
          <w:tcPr>
            <w:tcW w:w="55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11</w:t>
            </w:r>
          </w:p>
        </w:tc>
        <w:tc>
          <w:tcPr>
            <w:tcW w:w="341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Мероприятие 3.1.</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Проведение мониторинга реализации программы на муниципальном уровне</w:t>
            </w:r>
          </w:p>
        </w:tc>
        <w:tc>
          <w:tcPr>
            <w:tcW w:w="1276" w:type="dxa"/>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Комитет по образованию и делам молодежи</w:t>
            </w:r>
          </w:p>
        </w:tc>
        <w:tc>
          <w:tcPr>
            <w:tcW w:w="7800" w:type="dxa"/>
            <w:gridSpan w:val="12"/>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Финансирование не требуется</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r>
      <w:tr w:rsidR="009B530E" w:rsidRPr="009B530E" w:rsidTr="00C75067">
        <w:trPr>
          <w:gridAfter w:val="5"/>
          <w:wAfter w:w="4960" w:type="dxa"/>
          <w:trHeight w:val="230"/>
        </w:trPr>
        <w:tc>
          <w:tcPr>
            <w:tcW w:w="55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12</w:t>
            </w:r>
          </w:p>
        </w:tc>
        <w:tc>
          <w:tcPr>
            <w:tcW w:w="341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Мероприятие 3.2.</w:t>
            </w:r>
          </w:p>
          <w:p w:rsidR="00C75067" w:rsidRPr="009B530E" w:rsidRDefault="00C75067" w:rsidP="00C75067">
            <w:pPr>
              <w:widowControl w:val="0"/>
              <w:suppressAutoHyphens/>
              <w:autoSpaceDE w:val="0"/>
              <w:spacing w:after="0" w:line="240" w:lineRule="auto"/>
              <w:jc w:val="center"/>
              <w:rPr>
                <w:rFonts w:ascii="Times New Roman" w:eastAsia="Arial" w:hAnsi="Times New Roman"/>
                <w:color w:val="000000" w:themeColor="text1"/>
                <w:sz w:val="24"/>
                <w:szCs w:val="24"/>
                <w:lang w:eastAsia="ar-SA"/>
              </w:rPr>
            </w:pPr>
            <w:r w:rsidRPr="009B530E">
              <w:rPr>
                <w:rFonts w:ascii="Times New Roman" w:eastAsia="Arial" w:hAnsi="Times New Roman"/>
                <w:color w:val="000000" w:themeColor="text1"/>
                <w:sz w:val="24"/>
                <w:szCs w:val="24"/>
                <w:lang w:eastAsia="ar-SA"/>
              </w:rPr>
              <w:t xml:space="preserve">Предоставление в управление </w:t>
            </w:r>
            <w:r w:rsidRPr="009B530E">
              <w:rPr>
                <w:rFonts w:ascii="Times New Roman" w:hAnsi="Times New Roman"/>
                <w:color w:val="000000" w:themeColor="text1"/>
                <w:sz w:val="24"/>
                <w:szCs w:val="24"/>
              </w:rPr>
              <w:t>молодежной политики Алтайского края</w:t>
            </w:r>
            <w:r w:rsidRPr="009B530E">
              <w:rPr>
                <w:rFonts w:ascii="Times New Roman" w:eastAsia="Arial" w:hAnsi="Times New Roman"/>
                <w:color w:val="000000" w:themeColor="text1"/>
                <w:sz w:val="24"/>
                <w:szCs w:val="24"/>
                <w:lang w:eastAsia="ar-SA"/>
              </w:rPr>
              <w:t xml:space="preserve"> отчетов об использовании средств краевого, местного и федерального бюджетов, выделенных на предоставление социальных выплат</w:t>
            </w:r>
          </w:p>
        </w:tc>
        <w:tc>
          <w:tcPr>
            <w:tcW w:w="1276" w:type="dxa"/>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Комитет по образованию и делам молодежи</w:t>
            </w:r>
          </w:p>
        </w:tc>
        <w:tc>
          <w:tcPr>
            <w:tcW w:w="7800" w:type="dxa"/>
            <w:gridSpan w:val="12"/>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Финансирование не требуется</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r>
      <w:tr w:rsidR="009B530E" w:rsidRPr="009B530E" w:rsidTr="00C75067">
        <w:trPr>
          <w:gridAfter w:val="5"/>
          <w:wAfter w:w="4960" w:type="dxa"/>
          <w:trHeight w:val="230"/>
        </w:trPr>
        <w:tc>
          <w:tcPr>
            <w:tcW w:w="55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13</w:t>
            </w:r>
          </w:p>
        </w:tc>
        <w:tc>
          <w:tcPr>
            <w:tcW w:w="3411"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Мероприятие 3.3.</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Обеспечение освещения целей и задач программы, хода ее реализации в местных средствах массовой информации</w:t>
            </w:r>
          </w:p>
        </w:tc>
        <w:tc>
          <w:tcPr>
            <w:tcW w:w="1276" w:type="dxa"/>
            <w:tcBorders>
              <w:lef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2021-2025 гг.</w:t>
            </w:r>
          </w:p>
        </w:tc>
        <w:tc>
          <w:tcPr>
            <w:tcW w:w="1985" w:type="dxa"/>
            <w:tcBorders>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Комитет по образованию и делам молодежи, районная газета «Новости Кулунды»</w:t>
            </w:r>
          </w:p>
        </w:tc>
        <w:tc>
          <w:tcPr>
            <w:tcW w:w="7800" w:type="dxa"/>
            <w:gridSpan w:val="12"/>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Финансирование не требуется</w:t>
            </w:r>
          </w:p>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r>
    </w:tbl>
    <w:p w:rsidR="00AF1456" w:rsidRPr="009B530E" w:rsidRDefault="00AF1456" w:rsidP="00AF1456">
      <w:pPr>
        <w:tabs>
          <w:tab w:val="left" w:pos="7655"/>
        </w:tabs>
        <w:spacing w:after="0" w:line="240" w:lineRule="auto"/>
        <w:rPr>
          <w:rFonts w:ascii="Times New Roman" w:hAnsi="Times New Roman"/>
          <w:color w:val="000000" w:themeColor="text1"/>
          <w:sz w:val="24"/>
          <w:szCs w:val="24"/>
          <w:lang w:eastAsia="ar-SA"/>
        </w:rPr>
      </w:pPr>
    </w:p>
    <w:p w:rsidR="00AF1456" w:rsidRPr="009B530E" w:rsidRDefault="00AF1456" w:rsidP="00AF1456">
      <w:pPr>
        <w:tabs>
          <w:tab w:val="left" w:pos="7655"/>
        </w:tabs>
        <w:spacing w:after="0" w:line="240" w:lineRule="auto"/>
        <w:jc w:val="right"/>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lastRenderedPageBreak/>
        <w:t xml:space="preserve">  </w:t>
      </w:r>
    </w:p>
    <w:p w:rsidR="00AF1456" w:rsidRPr="009B530E" w:rsidRDefault="00AF1456" w:rsidP="00AF1456">
      <w:pPr>
        <w:tabs>
          <w:tab w:val="left" w:pos="7655"/>
        </w:tabs>
        <w:spacing w:after="0" w:line="240" w:lineRule="auto"/>
        <w:rPr>
          <w:rFonts w:ascii="Times New Roman" w:hAnsi="Times New Roman"/>
          <w:color w:val="000000" w:themeColor="text1"/>
          <w:sz w:val="24"/>
          <w:szCs w:val="24"/>
          <w:lang w:eastAsia="ar-SA"/>
        </w:rPr>
      </w:pPr>
    </w:p>
    <w:p w:rsidR="00AF1456" w:rsidRPr="009B530E" w:rsidRDefault="00AF1456" w:rsidP="00AF1456">
      <w:pPr>
        <w:tabs>
          <w:tab w:val="left" w:pos="7655"/>
        </w:tabs>
        <w:spacing w:after="0" w:line="240" w:lineRule="auto"/>
        <w:jc w:val="right"/>
        <w:rPr>
          <w:rFonts w:ascii="Times New Roman" w:hAnsi="Times New Roman"/>
          <w:color w:val="000000" w:themeColor="text1"/>
          <w:sz w:val="24"/>
          <w:szCs w:val="24"/>
          <w:lang w:eastAsia="ar-SA"/>
        </w:rPr>
      </w:pPr>
    </w:p>
    <w:p w:rsidR="00AF1456" w:rsidRPr="009B530E" w:rsidRDefault="00AF1456" w:rsidP="00AF1456">
      <w:pPr>
        <w:tabs>
          <w:tab w:val="left" w:pos="7655"/>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                                                                                                                                                                       Приложение 3 к муниципальной программе</w:t>
      </w: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                                                                                                                                                                «Обеспечение жильем молодых семей в </w:t>
      </w:r>
    </w:p>
    <w:p w:rsidR="00AF1456" w:rsidRPr="009B530E" w:rsidRDefault="00AF1456" w:rsidP="00AF1456">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                                                                                                                                                                       Кулундинском районе» на 2021-2025 годы</w:t>
      </w:r>
    </w:p>
    <w:p w:rsidR="00AF1456" w:rsidRPr="009B530E" w:rsidRDefault="00AF1456" w:rsidP="00AF1456">
      <w:pPr>
        <w:spacing w:after="0" w:line="240" w:lineRule="auto"/>
        <w:rPr>
          <w:rFonts w:ascii="Times New Roman" w:hAnsi="Times New Roman"/>
          <w:color w:val="000000" w:themeColor="text1"/>
          <w:sz w:val="24"/>
          <w:szCs w:val="24"/>
          <w:lang w:eastAsia="ar-SA"/>
        </w:rPr>
      </w:pPr>
    </w:p>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Объем финансовых ресурсов, необходимых для реализации муниципальной программы</w:t>
      </w:r>
    </w:p>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p>
    <w:tbl>
      <w:tblPr>
        <w:tblW w:w="1445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25"/>
        <w:gridCol w:w="1230"/>
        <w:gridCol w:w="1276"/>
        <w:gridCol w:w="1134"/>
        <w:gridCol w:w="1158"/>
        <w:gridCol w:w="1015"/>
        <w:gridCol w:w="2221"/>
      </w:tblGrid>
      <w:tr w:rsidR="009B530E" w:rsidRPr="009B530E" w:rsidTr="00334A96">
        <w:trPr>
          <w:trHeight w:val="140"/>
        </w:trPr>
        <w:tc>
          <w:tcPr>
            <w:tcW w:w="6425" w:type="dxa"/>
            <w:vMerge w:val="restart"/>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Источники и направления расходов</w:t>
            </w:r>
          </w:p>
        </w:tc>
        <w:tc>
          <w:tcPr>
            <w:tcW w:w="8034" w:type="dxa"/>
            <w:gridSpan w:val="6"/>
            <w:tcBorders>
              <w:bottom w:val="single" w:sz="4" w:space="0" w:color="auto"/>
            </w:tcBorders>
            <w:shd w:val="clear" w:color="auto" w:fill="auto"/>
          </w:tcPr>
          <w:p w:rsidR="00AF1456" w:rsidRPr="009B530E" w:rsidRDefault="00AF1456" w:rsidP="00AF1456">
            <w:pPr>
              <w:tabs>
                <w:tab w:val="left" w:pos="8220"/>
              </w:tabs>
              <w:spacing w:after="0" w:line="240" w:lineRule="auto"/>
              <w:ind w:right="-3227"/>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                                         Сумма расходов, тыс. рублей</w:t>
            </w:r>
          </w:p>
        </w:tc>
      </w:tr>
      <w:tr w:rsidR="009B530E" w:rsidRPr="009B530E" w:rsidTr="00334A96">
        <w:trPr>
          <w:trHeight w:val="120"/>
        </w:trPr>
        <w:tc>
          <w:tcPr>
            <w:tcW w:w="6425" w:type="dxa"/>
            <w:vMerge/>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p>
        </w:tc>
        <w:tc>
          <w:tcPr>
            <w:tcW w:w="1230" w:type="dxa"/>
            <w:tcBorders>
              <w:top w:val="single" w:sz="4" w:space="0" w:color="auto"/>
              <w:bottom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2021 г.</w:t>
            </w:r>
          </w:p>
        </w:tc>
        <w:tc>
          <w:tcPr>
            <w:tcW w:w="1276" w:type="dxa"/>
            <w:tcBorders>
              <w:top w:val="single" w:sz="4" w:space="0" w:color="auto"/>
              <w:righ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2022 г.</w:t>
            </w:r>
          </w:p>
        </w:tc>
        <w:tc>
          <w:tcPr>
            <w:tcW w:w="1134" w:type="dxa"/>
            <w:tcBorders>
              <w:top w:val="single" w:sz="4" w:space="0" w:color="auto"/>
              <w:left w:val="single" w:sz="4" w:space="0" w:color="auto"/>
              <w:righ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2023 г.</w:t>
            </w:r>
          </w:p>
        </w:tc>
        <w:tc>
          <w:tcPr>
            <w:tcW w:w="1158" w:type="dxa"/>
            <w:tcBorders>
              <w:top w:val="single" w:sz="4" w:space="0" w:color="auto"/>
              <w:left w:val="single" w:sz="4" w:space="0" w:color="auto"/>
              <w:righ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2024 г.</w:t>
            </w:r>
          </w:p>
        </w:tc>
        <w:tc>
          <w:tcPr>
            <w:tcW w:w="1015" w:type="dxa"/>
            <w:tcBorders>
              <w:top w:val="single" w:sz="4" w:space="0" w:color="auto"/>
              <w:left w:val="single" w:sz="4" w:space="0" w:color="auto"/>
              <w:righ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2025 г.</w:t>
            </w:r>
          </w:p>
        </w:tc>
        <w:tc>
          <w:tcPr>
            <w:tcW w:w="2221" w:type="dxa"/>
            <w:tcBorders>
              <w:top w:val="single" w:sz="4" w:space="0" w:color="auto"/>
              <w:lef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Всего</w:t>
            </w:r>
          </w:p>
        </w:tc>
      </w:tr>
      <w:tr w:rsidR="009B530E" w:rsidRPr="009B530E" w:rsidTr="00334A96">
        <w:tc>
          <w:tcPr>
            <w:tcW w:w="6425" w:type="dxa"/>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w:t>
            </w:r>
          </w:p>
        </w:tc>
        <w:tc>
          <w:tcPr>
            <w:tcW w:w="1230" w:type="dxa"/>
            <w:tcBorders>
              <w:top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w:t>
            </w:r>
          </w:p>
        </w:tc>
        <w:tc>
          <w:tcPr>
            <w:tcW w:w="1276" w:type="dxa"/>
            <w:tcBorders>
              <w:righ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w:t>
            </w:r>
          </w:p>
        </w:tc>
        <w:tc>
          <w:tcPr>
            <w:tcW w:w="1134" w:type="dxa"/>
            <w:tcBorders>
              <w:left w:val="single" w:sz="4" w:space="0" w:color="auto"/>
              <w:righ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w:t>
            </w:r>
          </w:p>
        </w:tc>
        <w:tc>
          <w:tcPr>
            <w:tcW w:w="1158" w:type="dxa"/>
            <w:tcBorders>
              <w:left w:val="single" w:sz="4" w:space="0" w:color="auto"/>
              <w:righ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w:t>
            </w:r>
          </w:p>
        </w:tc>
        <w:tc>
          <w:tcPr>
            <w:tcW w:w="1015" w:type="dxa"/>
            <w:tcBorders>
              <w:left w:val="single" w:sz="4" w:space="0" w:color="auto"/>
              <w:righ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6</w:t>
            </w:r>
          </w:p>
        </w:tc>
        <w:tc>
          <w:tcPr>
            <w:tcW w:w="2221" w:type="dxa"/>
            <w:tcBorders>
              <w:left w:val="single" w:sz="4" w:space="0" w:color="auto"/>
            </w:tcBorders>
            <w:shd w:val="clear" w:color="auto" w:fill="auto"/>
          </w:tcPr>
          <w:p w:rsidR="00AF1456" w:rsidRPr="009B530E" w:rsidRDefault="00AF1456" w:rsidP="00AF1456">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7</w:t>
            </w:r>
          </w:p>
        </w:tc>
      </w:tr>
      <w:tr w:rsidR="009B530E" w:rsidRPr="009B530E" w:rsidTr="007C4A45">
        <w:tc>
          <w:tcPr>
            <w:tcW w:w="6425" w:type="dxa"/>
            <w:shd w:val="clear" w:color="auto" w:fill="auto"/>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Всего финансовых затрат</w:t>
            </w:r>
          </w:p>
        </w:tc>
        <w:tc>
          <w:tcPr>
            <w:tcW w:w="1230" w:type="dxa"/>
            <w:tcBorders>
              <w:top w:val="single" w:sz="4" w:space="0" w:color="auto"/>
              <w:bottom w:val="single" w:sz="4" w:space="0" w:color="auto"/>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4409,8</w:t>
            </w:r>
          </w:p>
        </w:tc>
        <w:tc>
          <w:tcPr>
            <w:tcW w:w="1276" w:type="dxa"/>
            <w:tcBorders>
              <w:top w:val="single" w:sz="4" w:space="0" w:color="auto"/>
              <w:left w:val="single" w:sz="4" w:space="0" w:color="auto"/>
              <w:bottom w:val="single" w:sz="4" w:space="0" w:color="auto"/>
              <w:right w:val="single" w:sz="4" w:space="0" w:color="auto"/>
            </w:tcBorders>
          </w:tcPr>
          <w:p w:rsidR="00C75067" w:rsidRPr="009B530E" w:rsidRDefault="006327B8" w:rsidP="00C75067">
            <w:pPr>
              <w:tabs>
                <w:tab w:val="left" w:pos="8220"/>
              </w:tabs>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3605,4</w:t>
            </w:r>
          </w:p>
        </w:tc>
        <w:tc>
          <w:tcPr>
            <w:tcW w:w="1134" w:type="dxa"/>
            <w:tcBorders>
              <w:top w:val="single" w:sz="4" w:space="0" w:color="auto"/>
              <w:left w:val="single" w:sz="4" w:space="0" w:color="auto"/>
              <w:bottom w:val="single" w:sz="4" w:space="0" w:color="auto"/>
              <w:right w:val="single" w:sz="4" w:space="0" w:color="auto"/>
            </w:tcBorders>
          </w:tcPr>
          <w:p w:rsidR="00C75067" w:rsidRPr="009B530E" w:rsidRDefault="00DB002F" w:rsidP="00C75067">
            <w:pPr>
              <w:tabs>
                <w:tab w:val="left" w:pos="8220"/>
              </w:tabs>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5021,1</w:t>
            </w:r>
          </w:p>
        </w:tc>
        <w:tc>
          <w:tcPr>
            <w:tcW w:w="1158"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4820,6</w:t>
            </w:r>
          </w:p>
        </w:tc>
        <w:tc>
          <w:tcPr>
            <w:tcW w:w="1015"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4936,3</w:t>
            </w:r>
          </w:p>
        </w:tc>
        <w:tc>
          <w:tcPr>
            <w:tcW w:w="2221" w:type="dxa"/>
            <w:tcBorders>
              <w:top w:val="single" w:sz="4" w:space="0" w:color="auto"/>
              <w:left w:val="single" w:sz="4" w:space="0" w:color="auto"/>
              <w:bottom w:val="single" w:sz="4" w:space="0" w:color="auto"/>
            </w:tcBorders>
          </w:tcPr>
          <w:p w:rsidR="00C75067" w:rsidRPr="009B530E" w:rsidRDefault="00DB002F" w:rsidP="00C75067">
            <w:pPr>
              <w:tabs>
                <w:tab w:val="left" w:pos="8220"/>
              </w:tabs>
              <w:spacing w:after="0" w:line="240" w:lineRule="auto"/>
              <w:jc w:val="center"/>
              <w:rPr>
                <w:rFonts w:ascii="Times New Roman" w:hAnsi="Times New Roman"/>
                <w:color w:val="000000" w:themeColor="text1"/>
                <w:lang w:eastAsia="ar-SA"/>
              </w:rPr>
            </w:pPr>
            <w:r>
              <w:rPr>
                <w:rFonts w:ascii="Times New Roman" w:hAnsi="Times New Roman"/>
                <w:color w:val="000000" w:themeColor="text1"/>
                <w:lang w:eastAsia="ar-SA"/>
              </w:rPr>
              <w:t>22793,2</w:t>
            </w:r>
          </w:p>
        </w:tc>
      </w:tr>
      <w:tr w:rsidR="009B530E" w:rsidRPr="009B530E" w:rsidTr="007C4A45">
        <w:trPr>
          <w:trHeight w:val="619"/>
        </w:trPr>
        <w:tc>
          <w:tcPr>
            <w:tcW w:w="6425" w:type="dxa"/>
            <w:shd w:val="clear" w:color="auto" w:fill="auto"/>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 том числе</w:t>
            </w:r>
          </w:p>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из местного бюджета</w:t>
            </w:r>
          </w:p>
        </w:tc>
        <w:tc>
          <w:tcPr>
            <w:tcW w:w="1230"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1367,7</w:t>
            </w:r>
          </w:p>
        </w:tc>
        <w:tc>
          <w:tcPr>
            <w:tcW w:w="127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913,0</w:t>
            </w:r>
          </w:p>
        </w:tc>
        <w:tc>
          <w:tcPr>
            <w:tcW w:w="1134"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549,0</w:t>
            </w:r>
          </w:p>
        </w:tc>
        <w:tc>
          <w:tcPr>
            <w:tcW w:w="1158"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514,0</w:t>
            </w:r>
          </w:p>
        </w:tc>
        <w:tc>
          <w:tcPr>
            <w:tcW w:w="1015"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524,0</w:t>
            </w:r>
          </w:p>
        </w:tc>
        <w:tc>
          <w:tcPr>
            <w:tcW w:w="2221" w:type="dxa"/>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3867,7</w:t>
            </w:r>
          </w:p>
        </w:tc>
      </w:tr>
      <w:tr w:rsidR="009B530E" w:rsidRPr="009B530E" w:rsidTr="007C4A45">
        <w:tc>
          <w:tcPr>
            <w:tcW w:w="6425" w:type="dxa"/>
            <w:shd w:val="clear" w:color="auto" w:fill="auto"/>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из краевого бюджета (на условиях софинансирования) </w:t>
            </w:r>
          </w:p>
        </w:tc>
        <w:tc>
          <w:tcPr>
            <w:tcW w:w="1230"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381,2</w:t>
            </w:r>
          </w:p>
        </w:tc>
        <w:tc>
          <w:tcPr>
            <w:tcW w:w="127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403,8</w:t>
            </w:r>
          </w:p>
        </w:tc>
        <w:tc>
          <w:tcPr>
            <w:tcW w:w="1134"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419,4</w:t>
            </w:r>
          </w:p>
        </w:tc>
        <w:tc>
          <w:tcPr>
            <w:tcW w:w="1158"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405,8</w:t>
            </w:r>
          </w:p>
        </w:tc>
        <w:tc>
          <w:tcPr>
            <w:tcW w:w="1015"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415,8</w:t>
            </w:r>
          </w:p>
        </w:tc>
        <w:tc>
          <w:tcPr>
            <w:tcW w:w="2221" w:type="dxa"/>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2026,0</w:t>
            </w:r>
          </w:p>
        </w:tc>
      </w:tr>
      <w:tr w:rsidR="009B530E" w:rsidRPr="009B530E" w:rsidTr="007C4A45">
        <w:trPr>
          <w:trHeight w:val="382"/>
        </w:trPr>
        <w:tc>
          <w:tcPr>
            <w:tcW w:w="6425" w:type="dxa"/>
            <w:shd w:val="clear" w:color="auto" w:fill="auto"/>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из федерального бюджета (на условиях софинансирования) </w:t>
            </w:r>
          </w:p>
        </w:tc>
        <w:tc>
          <w:tcPr>
            <w:tcW w:w="1230"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380,2</w:t>
            </w:r>
          </w:p>
        </w:tc>
        <w:tc>
          <w:tcPr>
            <w:tcW w:w="127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402,8</w:t>
            </w:r>
          </w:p>
        </w:tc>
        <w:tc>
          <w:tcPr>
            <w:tcW w:w="1134" w:type="dxa"/>
            <w:tcBorders>
              <w:top w:val="single" w:sz="4" w:space="0" w:color="auto"/>
              <w:left w:val="single" w:sz="4" w:space="0" w:color="auto"/>
              <w:bottom w:val="single" w:sz="4" w:space="0" w:color="auto"/>
              <w:right w:val="single" w:sz="4" w:space="0" w:color="auto"/>
            </w:tcBorders>
          </w:tcPr>
          <w:p w:rsidR="00C75067" w:rsidRPr="009B530E" w:rsidRDefault="00DB002F"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567,6</w:t>
            </w:r>
          </w:p>
        </w:tc>
        <w:tc>
          <w:tcPr>
            <w:tcW w:w="1158"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330,0</w:t>
            </w:r>
          </w:p>
        </w:tc>
        <w:tc>
          <w:tcPr>
            <w:tcW w:w="1015"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340,0</w:t>
            </w:r>
          </w:p>
        </w:tc>
        <w:tc>
          <w:tcPr>
            <w:tcW w:w="2221" w:type="dxa"/>
            <w:tcBorders>
              <w:top w:val="single" w:sz="4" w:space="0" w:color="auto"/>
              <w:left w:val="single" w:sz="4" w:space="0" w:color="auto"/>
              <w:bottom w:val="single" w:sz="4" w:space="0" w:color="auto"/>
            </w:tcBorders>
          </w:tcPr>
          <w:p w:rsidR="00C75067" w:rsidRPr="009B530E" w:rsidRDefault="00DB002F"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2020,6</w:t>
            </w:r>
          </w:p>
        </w:tc>
      </w:tr>
      <w:tr w:rsidR="009B530E" w:rsidRPr="009B530E" w:rsidTr="007C4A45">
        <w:tc>
          <w:tcPr>
            <w:tcW w:w="6425" w:type="dxa"/>
            <w:shd w:val="clear" w:color="auto" w:fill="auto"/>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 xml:space="preserve">из внебюджетных источников (на условиях софинансирования) </w:t>
            </w:r>
          </w:p>
        </w:tc>
        <w:tc>
          <w:tcPr>
            <w:tcW w:w="1230" w:type="dxa"/>
            <w:tcBorders>
              <w:top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2280,7</w:t>
            </w:r>
          </w:p>
        </w:tc>
        <w:tc>
          <w:tcPr>
            <w:tcW w:w="1276" w:type="dxa"/>
            <w:tcBorders>
              <w:top w:val="single" w:sz="4" w:space="0" w:color="auto"/>
              <w:left w:val="single" w:sz="4" w:space="0" w:color="auto"/>
              <w:right w:val="single" w:sz="4" w:space="0" w:color="auto"/>
            </w:tcBorders>
          </w:tcPr>
          <w:p w:rsidR="00C75067" w:rsidRPr="009B530E" w:rsidRDefault="00B22302"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1885,8</w:t>
            </w:r>
          </w:p>
        </w:tc>
        <w:tc>
          <w:tcPr>
            <w:tcW w:w="1134" w:type="dxa"/>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3485,1</w:t>
            </w:r>
          </w:p>
        </w:tc>
        <w:tc>
          <w:tcPr>
            <w:tcW w:w="1158" w:type="dxa"/>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3570,8</w:t>
            </w:r>
          </w:p>
        </w:tc>
        <w:tc>
          <w:tcPr>
            <w:tcW w:w="1015" w:type="dxa"/>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3656,5</w:t>
            </w:r>
          </w:p>
        </w:tc>
        <w:tc>
          <w:tcPr>
            <w:tcW w:w="2221" w:type="dxa"/>
            <w:tcBorders>
              <w:top w:val="single" w:sz="4" w:space="0" w:color="auto"/>
              <w:left w:val="single" w:sz="4" w:space="0" w:color="auto"/>
            </w:tcBorders>
          </w:tcPr>
          <w:p w:rsidR="00C75067" w:rsidRPr="009B530E" w:rsidRDefault="00B22302"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14878,9</w:t>
            </w:r>
          </w:p>
        </w:tc>
      </w:tr>
      <w:tr w:rsidR="009B530E" w:rsidRPr="009B530E" w:rsidTr="007C4A45">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из них:</w:t>
            </w:r>
          </w:p>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Капитальные вложения</w:t>
            </w:r>
          </w:p>
        </w:tc>
        <w:tc>
          <w:tcPr>
            <w:tcW w:w="1230" w:type="dxa"/>
            <w:tcBorders>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1276"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1134"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1158"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1015"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2221" w:type="dxa"/>
            <w:tcBorders>
              <w:left w:val="single" w:sz="4" w:space="0" w:color="auto"/>
              <w:bottom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r>
      <w:tr w:rsidR="009B530E" w:rsidRPr="009B530E" w:rsidTr="00334A96">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 том числе</w:t>
            </w:r>
          </w:p>
        </w:tc>
        <w:tc>
          <w:tcPr>
            <w:tcW w:w="1230"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276" w:type="dxa"/>
            <w:tcBorders>
              <w:top w:val="single" w:sz="4" w:space="0" w:color="000000"/>
              <w:left w:val="single" w:sz="4" w:space="0" w:color="000000"/>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34"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58"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015"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2221" w:type="dxa"/>
            <w:tcBorders>
              <w:top w:val="single" w:sz="4" w:space="0" w:color="000000"/>
              <w:left w:val="single" w:sz="4" w:space="0" w:color="auto"/>
              <w:bottom w:val="single" w:sz="4" w:space="0" w:color="000000"/>
              <w:right w:val="single" w:sz="4" w:space="0" w:color="000000"/>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r>
      <w:tr w:rsidR="009B530E" w:rsidRPr="009B530E" w:rsidTr="00334A96">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из местного бюджета</w:t>
            </w:r>
          </w:p>
        </w:tc>
        <w:tc>
          <w:tcPr>
            <w:tcW w:w="1230"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276" w:type="dxa"/>
            <w:tcBorders>
              <w:top w:val="single" w:sz="4" w:space="0" w:color="000000"/>
              <w:left w:val="single" w:sz="4" w:space="0" w:color="000000"/>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34"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58"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015"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2221" w:type="dxa"/>
            <w:tcBorders>
              <w:top w:val="single" w:sz="4" w:space="0" w:color="000000"/>
              <w:left w:val="single" w:sz="4" w:space="0" w:color="auto"/>
              <w:bottom w:val="single" w:sz="4" w:space="0" w:color="000000"/>
              <w:right w:val="single" w:sz="4" w:space="0" w:color="000000"/>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r>
      <w:tr w:rsidR="009B530E" w:rsidRPr="009B530E" w:rsidTr="00334A96">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из краевого бюджета (на условиях софинансирования)</w:t>
            </w:r>
          </w:p>
        </w:tc>
        <w:tc>
          <w:tcPr>
            <w:tcW w:w="1230"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276" w:type="dxa"/>
            <w:tcBorders>
              <w:top w:val="single" w:sz="4" w:space="0" w:color="000000"/>
              <w:left w:val="single" w:sz="4" w:space="0" w:color="000000"/>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34"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58"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015"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2221" w:type="dxa"/>
            <w:tcBorders>
              <w:top w:val="single" w:sz="4" w:space="0" w:color="000000"/>
              <w:left w:val="single" w:sz="4" w:space="0" w:color="auto"/>
              <w:bottom w:val="single" w:sz="4" w:space="0" w:color="000000"/>
              <w:right w:val="single" w:sz="4" w:space="0" w:color="000000"/>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r>
      <w:tr w:rsidR="009B530E" w:rsidRPr="009B530E" w:rsidTr="00334A96">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из федерального бюджета (на условиях софинансирования)</w:t>
            </w:r>
          </w:p>
        </w:tc>
        <w:tc>
          <w:tcPr>
            <w:tcW w:w="1230"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276" w:type="dxa"/>
            <w:tcBorders>
              <w:top w:val="single" w:sz="4" w:space="0" w:color="000000"/>
              <w:left w:val="single" w:sz="4" w:space="0" w:color="000000"/>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34"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58"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015"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2221" w:type="dxa"/>
            <w:tcBorders>
              <w:top w:val="single" w:sz="4" w:space="0" w:color="000000"/>
              <w:left w:val="single" w:sz="4" w:space="0" w:color="auto"/>
              <w:bottom w:val="single" w:sz="4" w:space="0" w:color="000000"/>
              <w:right w:val="single" w:sz="4" w:space="0" w:color="000000"/>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r>
      <w:tr w:rsidR="009B530E" w:rsidRPr="009B530E" w:rsidTr="00334A96">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из внебюджетных источников (на условиях софинансирования)</w:t>
            </w:r>
          </w:p>
        </w:tc>
        <w:tc>
          <w:tcPr>
            <w:tcW w:w="1230"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276" w:type="dxa"/>
            <w:tcBorders>
              <w:top w:val="single" w:sz="4" w:space="0" w:color="000000"/>
              <w:left w:val="single" w:sz="4" w:space="0" w:color="000000"/>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34"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158"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1015" w:type="dxa"/>
            <w:tcBorders>
              <w:top w:val="single" w:sz="4" w:space="0" w:color="000000"/>
              <w:left w:val="single" w:sz="4" w:space="0" w:color="auto"/>
              <w:bottom w:val="single" w:sz="4" w:space="0" w:color="000000"/>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p>
        </w:tc>
        <w:tc>
          <w:tcPr>
            <w:tcW w:w="2221" w:type="dxa"/>
            <w:tcBorders>
              <w:top w:val="single" w:sz="4" w:space="0" w:color="000000"/>
              <w:left w:val="single" w:sz="4" w:space="0" w:color="auto"/>
              <w:bottom w:val="single" w:sz="4" w:space="0" w:color="000000"/>
              <w:right w:val="single" w:sz="4" w:space="0" w:color="000000"/>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p>
        </w:tc>
      </w:tr>
      <w:tr w:rsidR="009B530E" w:rsidRPr="009B530E" w:rsidTr="007C4A45">
        <w:trPr>
          <w:trHeight w:val="273"/>
        </w:trPr>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Прочие расходы</w:t>
            </w:r>
          </w:p>
        </w:tc>
        <w:tc>
          <w:tcPr>
            <w:tcW w:w="1230" w:type="dxa"/>
            <w:tcBorders>
              <w:top w:val="single" w:sz="4" w:space="0" w:color="auto"/>
              <w:bottom w:val="single" w:sz="4" w:space="0" w:color="auto"/>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4409,8</w:t>
            </w:r>
          </w:p>
        </w:tc>
        <w:tc>
          <w:tcPr>
            <w:tcW w:w="1276" w:type="dxa"/>
            <w:tcBorders>
              <w:top w:val="single" w:sz="4" w:space="0" w:color="auto"/>
              <w:left w:val="single" w:sz="4" w:space="0" w:color="auto"/>
              <w:bottom w:val="single" w:sz="4" w:space="0" w:color="auto"/>
              <w:right w:val="single" w:sz="4" w:space="0" w:color="auto"/>
            </w:tcBorders>
          </w:tcPr>
          <w:p w:rsidR="00C75067" w:rsidRPr="009B530E" w:rsidRDefault="006327B8" w:rsidP="00C75067">
            <w:pPr>
              <w:tabs>
                <w:tab w:val="left" w:pos="8220"/>
              </w:tabs>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3605,4</w:t>
            </w:r>
          </w:p>
        </w:tc>
        <w:tc>
          <w:tcPr>
            <w:tcW w:w="1134" w:type="dxa"/>
            <w:tcBorders>
              <w:top w:val="single" w:sz="4" w:space="0" w:color="auto"/>
              <w:left w:val="single" w:sz="4" w:space="0" w:color="auto"/>
              <w:bottom w:val="single" w:sz="4" w:space="0" w:color="auto"/>
              <w:right w:val="single" w:sz="4" w:space="0" w:color="auto"/>
            </w:tcBorders>
          </w:tcPr>
          <w:p w:rsidR="00C75067" w:rsidRPr="009B530E" w:rsidRDefault="00DB002F" w:rsidP="00C75067">
            <w:pPr>
              <w:tabs>
                <w:tab w:val="left" w:pos="8220"/>
              </w:tabs>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5021,1</w:t>
            </w:r>
          </w:p>
        </w:tc>
        <w:tc>
          <w:tcPr>
            <w:tcW w:w="1158"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4820,6</w:t>
            </w:r>
          </w:p>
        </w:tc>
        <w:tc>
          <w:tcPr>
            <w:tcW w:w="1015"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tabs>
                <w:tab w:val="left" w:pos="8220"/>
              </w:tabs>
              <w:spacing w:after="0" w:line="240" w:lineRule="auto"/>
              <w:jc w:val="center"/>
              <w:rPr>
                <w:rFonts w:ascii="Times New Roman" w:hAnsi="Times New Roman"/>
                <w:color w:val="000000" w:themeColor="text1"/>
                <w:lang w:eastAsia="ar-SA"/>
              </w:rPr>
            </w:pPr>
            <w:r w:rsidRPr="009B530E">
              <w:rPr>
                <w:rFonts w:ascii="Times New Roman" w:hAnsi="Times New Roman"/>
                <w:color w:val="000000" w:themeColor="text1"/>
                <w:lang w:eastAsia="ar-SA"/>
              </w:rPr>
              <w:t>4936,3</w:t>
            </w:r>
          </w:p>
        </w:tc>
        <w:tc>
          <w:tcPr>
            <w:tcW w:w="2221" w:type="dxa"/>
            <w:tcBorders>
              <w:top w:val="single" w:sz="4" w:space="0" w:color="auto"/>
              <w:left w:val="single" w:sz="4" w:space="0" w:color="auto"/>
              <w:bottom w:val="single" w:sz="4" w:space="0" w:color="auto"/>
            </w:tcBorders>
          </w:tcPr>
          <w:p w:rsidR="00C75067" w:rsidRPr="009B530E" w:rsidRDefault="00DB002F" w:rsidP="00C75067">
            <w:pPr>
              <w:tabs>
                <w:tab w:val="left" w:pos="8220"/>
              </w:tabs>
              <w:spacing w:after="0" w:line="240" w:lineRule="auto"/>
              <w:jc w:val="center"/>
              <w:rPr>
                <w:rFonts w:ascii="Times New Roman" w:hAnsi="Times New Roman"/>
                <w:color w:val="000000" w:themeColor="text1"/>
                <w:lang w:eastAsia="ar-SA"/>
              </w:rPr>
            </w:pPr>
            <w:r>
              <w:rPr>
                <w:rFonts w:ascii="Times New Roman" w:hAnsi="Times New Roman"/>
                <w:color w:val="000000" w:themeColor="text1"/>
                <w:lang w:eastAsia="ar-SA"/>
              </w:rPr>
              <w:t>22793,2</w:t>
            </w:r>
          </w:p>
        </w:tc>
      </w:tr>
      <w:tr w:rsidR="009B530E" w:rsidRPr="009B530E" w:rsidTr="007C4A45">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в том числе</w:t>
            </w:r>
          </w:p>
        </w:tc>
        <w:tc>
          <w:tcPr>
            <w:tcW w:w="1230"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1367,7</w:t>
            </w:r>
          </w:p>
        </w:tc>
        <w:tc>
          <w:tcPr>
            <w:tcW w:w="127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913,0</w:t>
            </w:r>
          </w:p>
        </w:tc>
        <w:tc>
          <w:tcPr>
            <w:tcW w:w="1134"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549,0</w:t>
            </w:r>
          </w:p>
        </w:tc>
        <w:tc>
          <w:tcPr>
            <w:tcW w:w="1158"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514,0</w:t>
            </w:r>
          </w:p>
        </w:tc>
        <w:tc>
          <w:tcPr>
            <w:tcW w:w="1015"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524,0</w:t>
            </w:r>
          </w:p>
        </w:tc>
        <w:tc>
          <w:tcPr>
            <w:tcW w:w="2221" w:type="dxa"/>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3867,7</w:t>
            </w:r>
          </w:p>
        </w:tc>
      </w:tr>
      <w:tr w:rsidR="009B530E" w:rsidRPr="009B530E" w:rsidTr="007C4A45">
        <w:trPr>
          <w:trHeight w:val="304"/>
        </w:trPr>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из местного бюджета</w:t>
            </w:r>
          </w:p>
        </w:tc>
        <w:tc>
          <w:tcPr>
            <w:tcW w:w="1230"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381,2</w:t>
            </w:r>
          </w:p>
        </w:tc>
        <w:tc>
          <w:tcPr>
            <w:tcW w:w="127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403,8</w:t>
            </w:r>
          </w:p>
        </w:tc>
        <w:tc>
          <w:tcPr>
            <w:tcW w:w="1134"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419,4</w:t>
            </w:r>
          </w:p>
        </w:tc>
        <w:tc>
          <w:tcPr>
            <w:tcW w:w="1158"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405,8</w:t>
            </w:r>
          </w:p>
        </w:tc>
        <w:tc>
          <w:tcPr>
            <w:tcW w:w="1015"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415,8</w:t>
            </w:r>
          </w:p>
        </w:tc>
        <w:tc>
          <w:tcPr>
            <w:tcW w:w="2221" w:type="dxa"/>
            <w:tcBorders>
              <w:top w:val="single" w:sz="4" w:space="0" w:color="auto"/>
              <w:left w:val="single" w:sz="4" w:space="0" w:color="auto"/>
              <w:bottom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2026,0</w:t>
            </w:r>
          </w:p>
        </w:tc>
      </w:tr>
      <w:tr w:rsidR="009B530E" w:rsidRPr="009B530E" w:rsidTr="007C4A45">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spacing w:after="0" w:line="240" w:lineRule="auto"/>
              <w:rPr>
                <w:rFonts w:ascii="Times New Roman" w:hAnsi="Times New Roman"/>
                <w:color w:val="000000" w:themeColor="text1"/>
                <w:sz w:val="24"/>
                <w:szCs w:val="24"/>
              </w:rPr>
            </w:pPr>
            <w:r w:rsidRPr="009B530E">
              <w:rPr>
                <w:rFonts w:ascii="Times New Roman" w:hAnsi="Times New Roman"/>
                <w:color w:val="000000" w:themeColor="text1"/>
                <w:sz w:val="24"/>
                <w:szCs w:val="24"/>
              </w:rPr>
              <w:t xml:space="preserve">из краевого бюджета (на условиях софинансирования) </w:t>
            </w:r>
          </w:p>
        </w:tc>
        <w:tc>
          <w:tcPr>
            <w:tcW w:w="1230" w:type="dxa"/>
            <w:tcBorders>
              <w:top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380,2</w:t>
            </w:r>
          </w:p>
        </w:tc>
        <w:tc>
          <w:tcPr>
            <w:tcW w:w="1276"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402,8</w:t>
            </w:r>
          </w:p>
        </w:tc>
        <w:tc>
          <w:tcPr>
            <w:tcW w:w="1134" w:type="dxa"/>
            <w:tcBorders>
              <w:top w:val="single" w:sz="4" w:space="0" w:color="auto"/>
              <w:left w:val="single" w:sz="4" w:space="0" w:color="auto"/>
              <w:bottom w:val="single" w:sz="4" w:space="0" w:color="auto"/>
              <w:right w:val="single" w:sz="4" w:space="0" w:color="auto"/>
            </w:tcBorders>
          </w:tcPr>
          <w:p w:rsidR="00C75067" w:rsidRPr="009B530E" w:rsidRDefault="00DB002F"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567,6</w:t>
            </w:r>
          </w:p>
        </w:tc>
        <w:tc>
          <w:tcPr>
            <w:tcW w:w="1158"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330,0</w:t>
            </w:r>
          </w:p>
        </w:tc>
        <w:tc>
          <w:tcPr>
            <w:tcW w:w="1015" w:type="dxa"/>
            <w:tcBorders>
              <w:top w:val="single" w:sz="4" w:space="0" w:color="auto"/>
              <w:left w:val="single" w:sz="4" w:space="0" w:color="auto"/>
              <w:bottom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340,0</w:t>
            </w:r>
          </w:p>
        </w:tc>
        <w:tc>
          <w:tcPr>
            <w:tcW w:w="2221" w:type="dxa"/>
            <w:tcBorders>
              <w:top w:val="single" w:sz="4" w:space="0" w:color="auto"/>
              <w:left w:val="single" w:sz="4" w:space="0" w:color="auto"/>
              <w:bottom w:val="single" w:sz="4" w:space="0" w:color="auto"/>
            </w:tcBorders>
          </w:tcPr>
          <w:p w:rsidR="00C75067" w:rsidRPr="009B530E" w:rsidRDefault="00DB002F"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2020,6</w:t>
            </w:r>
          </w:p>
        </w:tc>
      </w:tr>
      <w:tr w:rsidR="009B530E" w:rsidRPr="009B530E" w:rsidTr="007C4A45">
        <w:trPr>
          <w:trHeight w:val="391"/>
        </w:trPr>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spacing w:after="0" w:line="240" w:lineRule="auto"/>
              <w:rPr>
                <w:rFonts w:ascii="Times New Roman" w:hAnsi="Times New Roman"/>
                <w:color w:val="000000" w:themeColor="text1"/>
                <w:sz w:val="24"/>
                <w:szCs w:val="24"/>
              </w:rPr>
            </w:pPr>
            <w:r w:rsidRPr="009B530E">
              <w:rPr>
                <w:rFonts w:ascii="Times New Roman" w:hAnsi="Times New Roman"/>
                <w:color w:val="000000" w:themeColor="text1"/>
                <w:sz w:val="24"/>
                <w:szCs w:val="24"/>
              </w:rPr>
              <w:t xml:space="preserve">из федерального бюджета (на условиях софинансирования) </w:t>
            </w:r>
          </w:p>
        </w:tc>
        <w:tc>
          <w:tcPr>
            <w:tcW w:w="1230" w:type="dxa"/>
            <w:tcBorders>
              <w:top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2280,7</w:t>
            </w:r>
          </w:p>
        </w:tc>
        <w:tc>
          <w:tcPr>
            <w:tcW w:w="1276" w:type="dxa"/>
            <w:tcBorders>
              <w:top w:val="single" w:sz="4" w:space="0" w:color="auto"/>
              <w:left w:val="single" w:sz="4" w:space="0" w:color="auto"/>
              <w:right w:val="single" w:sz="4" w:space="0" w:color="auto"/>
            </w:tcBorders>
          </w:tcPr>
          <w:p w:rsidR="00C75067" w:rsidRPr="009B530E" w:rsidRDefault="00B22302"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1885,8</w:t>
            </w:r>
          </w:p>
        </w:tc>
        <w:tc>
          <w:tcPr>
            <w:tcW w:w="1134" w:type="dxa"/>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3485,1</w:t>
            </w:r>
          </w:p>
        </w:tc>
        <w:tc>
          <w:tcPr>
            <w:tcW w:w="1158" w:type="dxa"/>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3570,8</w:t>
            </w:r>
          </w:p>
        </w:tc>
        <w:tc>
          <w:tcPr>
            <w:tcW w:w="1015" w:type="dxa"/>
            <w:tcBorders>
              <w:top w:val="single" w:sz="4" w:space="0" w:color="auto"/>
              <w:left w:val="single" w:sz="4" w:space="0" w:color="auto"/>
              <w:right w:val="single" w:sz="4" w:space="0" w:color="auto"/>
            </w:tcBorders>
          </w:tcPr>
          <w:p w:rsidR="00C75067" w:rsidRPr="009B530E" w:rsidRDefault="00C75067" w:rsidP="00C75067">
            <w:pPr>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3656,5</w:t>
            </w:r>
          </w:p>
        </w:tc>
        <w:tc>
          <w:tcPr>
            <w:tcW w:w="2221" w:type="dxa"/>
            <w:tcBorders>
              <w:top w:val="single" w:sz="4" w:space="0" w:color="auto"/>
              <w:left w:val="single" w:sz="4" w:space="0" w:color="auto"/>
            </w:tcBorders>
          </w:tcPr>
          <w:p w:rsidR="00C75067" w:rsidRPr="009B530E" w:rsidRDefault="00B22302" w:rsidP="00C75067">
            <w:pPr>
              <w:spacing w:after="0" w:line="240" w:lineRule="auto"/>
              <w:jc w:val="center"/>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14878,9</w:t>
            </w:r>
          </w:p>
        </w:tc>
      </w:tr>
      <w:tr w:rsidR="009B530E" w:rsidRPr="009B530E" w:rsidTr="007C4A45">
        <w:tc>
          <w:tcPr>
            <w:tcW w:w="6425" w:type="dxa"/>
            <w:tcBorders>
              <w:top w:val="single" w:sz="4" w:space="0" w:color="000000"/>
              <w:left w:val="single" w:sz="4" w:space="0" w:color="000000"/>
              <w:bottom w:val="single" w:sz="4" w:space="0" w:color="000000"/>
              <w:right w:val="single" w:sz="4" w:space="0" w:color="000000"/>
            </w:tcBorders>
          </w:tcPr>
          <w:p w:rsidR="00C75067" w:rsidRPr="009B530E" w:rsidRDefault="00C75067" w:rsidP="00C75067">
            <w:pPr>
              <w:tabs>
                <w:tab w:val="left" w:pos="8220"/>
              </w:tabs>
              <w:spacing w:after="0" w:line="240" w:lineRule="auto"/>
              <w:jc w:val="center"/>
              <w:rPr>
                <w:rFonts w:ascii="Times New Roman" w:hAnsi="Times New Roman"/>
                <w:color w:val="000000" w:themeColor="text1"/>
                <w:sz w:val="24"/>
                <w:szCs w:val="24"/>
                <w:lang w:eastAsia="ar-SA"/>
              </w:rPr>
            </w:pPr>
            <w:r w:rsidRPr="009B530E">
              <w:rPr>
                <w:rFonts w:ascii="Times New Roman" w:hAnsi="Times New Roman"/>
                <w:color w:val="000000" w:themeColor="text1"/>
                <w:sz w:val="24"/>
                <w:szCs w:val="24"/>
                <w:lang w:eastAsia="ar-SA"/>
              </w:rPr>
              <w:t>из внебюджетных источников (на условиях софинансирования)</w:t>
            </w:r>
          </w:p>
        </w:tc>
        <w:tc>
          <w:tcPr>
            <w:tcW w:w="1230" w:type="dxa"/>
            <w:tcBorders>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1276"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1134"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1158"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1015" w:type="dxa"/>
            <w:tcBorders>
              <w:left w:val="single" w:sz="4" w:space="0" w:color="auto"/>
              <w:bottom w:val="single" w:sz="4" w:space="0" w:color="auto"/>
              <w:right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c>
          <w:tcPr>
            <w:tcW w:w="2221" w:type="dxa"/>
            <w:tcBorders>
              <w:left w:val="single" w:sz="4" w:space="0" w:color="auto"/>
              <w:bottom w:val="single" w:sz="4" w:space="0" w:color="auto"/>
            </w:tcBorders>
          </w:tcPr>
          <w:p w:rsidR="00C75067" w:rsidRPr="009B530E" w:rsidRDefault="00C75067" w:rsidP="00C75067">
            <w:pPr>
              <w:spacing w:after="0" w:line="240" w:lineRule="auto"/>
              <w:rPr>
                <w:rFonts w:ascii="Times New Roman" w:hAnsi="Times New Roman"/>
                <w:color w:val="000000" w:themeColor="text1"/>
                <w:sz w:val="24"/>
                <w:szCs w:val="24"/>
                <w:lang w:eastAsia="ar-SA"/>
              </w:rPr>
            </w:pPr>
          </w:p>
        </w:tc>
      </w:tr>
    </w:tbl>
    <w:p w:rsidR="00AF1456" w:rsidRPr="00AF1456" w:rsidRDefault="00AF1456" w:rsidP="00AF1456">
      <w:pPr>
        <w:spacing w:after="0" w:line="240" w:lineRule="auto"/>
        <w:rPr>
          <w:rFonts w:ascii="Times New Roman" w:hAnsi="Times New Roman"/>
          <w:sz w:val="24"/>
          <w:szCs w:val="24"/>
        </w:rPr>
      </w:pPr>
    </w:p>
    <w:p w:rsidR="00E842EA" w:rsidRPr="00AF1456" w:rsidRDefault="00E842EA" w:rsidP="00AF1456">
      <w:pPr>
        <w:spacing w:after="0" w:line="240" w:lineRule="auto"/>
        <w:jc w:val="center"/>
        <w:rPr>
          <w:rFonts w:ascii="Times New Roman" w:hAnsi="Times New Roman"/>
          <w:sz w:val="24"/>
          <w:szCs w:val="24"/>
          <w:lang w:eastAsia="ar-SA"/>
        </w:rPr>
      </w:pPr>
    </w:p>
    <w:sectPr w:rsidR="00E842EA" w:rsidRPr="00AF1456" w:rsidSect="00AA57E2">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52" w:rsidRDefault="001C6852" w:rsidP="007406B1">
      <w:pPr>
        <w:spacing w:after="0" w:line="240" w:lineRule="auto"/>
      </w:pPr>
      <w:r>
        <w:separator/>
      </w:r>
    </w:p>
  </w:endnote>
  <w:endnote w:type="continuationSeparator" w:id="0">
    <w:p w:rsidR="001C6852" w:rsidRDefault="001C6852" w:rsidP="00740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52" w:rsidRDefault="001C6852" w:rsidP="007406B1">
      <w:pPr>
        <w:spacing w:after="0" w:line="240" w:lineRule="auto"/>
      </w:pPr>
      <w:r>
        <w:separator/>
      </w:r>
    </w:p>
  </w:footnote>
  <w:footnote w:type="continuationSeparator" w:id="0">
    <w:p w:rsidR="001C6852" w:rsidRDefault="001C6852" w:rsidP="007406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846"/>
    <w:rsid w:val="000163DB"/>
    <w:rsid w:val="000665F9"/>
    <w:rsid w:val="000746DC"/>
    <w:rsid w:val="000D4074"/>
    <w:rsid w:val="000E1119"/>
    <w:rsid w:val="00105FAD"/>
    <w:rsid w:val="00105FC6"/>
    <w:rsid w:val="00130417"/>
    <w:rsid w:val="001341CC"/>
    <w:rsid w:val="00166270"/>
    <w:rsid w:val="00167543"/>
    <w:rsid w:val="00174818"/>
    <w:rsid w:val="001870B8"/>
    <w:rsid w:val="001A1618"/>
    <w:rsid w:val="001C6852"/>
    <w:rsid w:val="001F15AF"/>
    <w:rsid w:val="00203C9A"/>
    <w:rsid w:val="002136CE"/>
    <w:rsid w:val="002271B3"/>
    <w:rsid w:val="00255EBC"/>
    <w:rsid w:val="00260825"/>
    <w:rsid w:val="002862B5"/>
    <w:rsid w:val="002D3FA6"/>
    <w:rsid w:val="002E2FF7"/>
    <w:rsid w:val="002F2F3F"/>
    <w:rsid w:val="00334A96"/>
    <w:rsid w:val="00346F44"/>
    <w:rsid w:val="003546FB"/>
    <w:rsid w:val="003D68F1"/>
    <w:rsid w:val="003D6DD3"/>
    <w:rsid w:val="0040238E"/>
    <w:rsid w:val="00415AD4"/>
    <w:rsid w:val="0042282D"/>
    <w:rsid w:val="00426CAE"/>
    <w:rsid w:val="00476EF8"/>
    <w:rsid w:val="0048041C"/>
    <w:rsid w:val="00486261"/>
    <w:rsid w:val="004C4DF3"/>
    <w:rsid w:val="005A4569"/>
    <w:rsid w:val="005E04C0"/>
    <w:rsid w:val="006327B8"/>
    <w:rsid w:val="00632CFD"/>
    <w:rsid w:val="00654364"/>
    <w:rsid w:val="0066680A"/>
    <w:rsid w:val="00682D99"/>
    <w:rsid w:val="006B0BBE"/>
    <w:rsid w:val="006C3A6F"/>
    <w:rsid w:val="006E420B"/>
    <w:rsid w:val="006F3452"/>
    <w:rsid w:val="0070405F"/>
    <w:rsid w:val="007406B1"/>
    <w:rsid w:val="0074721B"/>
    <w:rsid w:val="007527C2"/>
    <w:rsid w:val="0076153A"/>
    <w:rsid w:val="007831A4"/>
    <w:rsid w:val="00786E23"/>
    <w:rsid w:val="00790B41"/>
    <w:rsid w:val="00791587"/>
    <w:rsid w:val="00794E7C"/>
    <w:rsid w:val="007C4A45"/>
    <w:rsid w:val="007D788E"/>
    <w:rsid w:val="007E5A4B"/>
    <w:rsid w:val="007E5D64"/>
    <w:rsid w:val="007F6BB0"/>
    <w:rsid w:val="00804025"/>
    <w:rsid w:val="00813731"/>
    <w:rsid w:val="00835D3F"/>
    <w:rsid w:val="008745EE"/>
    <w:rsid w:val="008A7AA7"/>
    <w:rsid w:val="008C53C9"/>
    <w:rsid w:val="008E1318"/>
    <w:rsid w:val="00906F2E"/>
    <w:rsid w:val="009221AD"/>
    <w:rsid w:val="00997821"/>
    <w:rsid w:val="009B530E"/>
    <w:rsid w:val="009C2F0A"/>
    <w:rsid w:val="009F3EE7"/>
    <w:rsid w:val="00A06A4D"/>
    <w:rsid w:val="00A11B5E"/>
    <w:rsid w:val="00A9313F"/>
    <w:rsid w:val="00AA57E2"/>
    <w:rsid w:val="00AD558E"/>
    <w:rsid w:val="00AF053E"/>
    <w:rsid w:val="00AF1456"/>
    <w:rsid w:val="00B13E94"/>
    <w:rsid w:val="00B22302"/>
    <w:rsid w:val="00B44BE8"/>
    <w:rsid w:val="00B54D99"/>
    <w:rsid w:val="00B562DE"/>
    <w:rsid w:val="00B647FA"/>
    <w:rsid w:val="00B86B09"/>
    <w:rsid w:val="00BB7794"/>
    <w:rsid w:val="00BD29EE"/>
    <w:rsid w:val="00BD2D82"/>
    <w:rsid w:val="00BD3098"/>
    <w:rsid w:val="00C3132D"/>
    <w:rsid w:val="00C40E0A"/>
    <w:rsid w:val="00C6464D"/>
    <w:rsid w:val="00C75067"/>
    <w:rsid w:val="00C84851"/>
    <w:rsid w:val="00CA4CB5"/>
    <w:rsid w:val="00CD2E5D"/>
    <w:rsid w:val="00D029AD"/>
    <w:rsid w:val="00D05DEA"/>
    <w:rsid w:val="00D54846"/>
    <w:rsid w:val="00D67D2C"/>
    <w:rsid w:val="00D76D6D"/>
    <w:rsid w:val="00DB002F"/>
    <w:rsid w:val="00DE450B"/>
    <w:rsid w:val="00DE78DA"/>
    <w:rsid w:val="00DF10FF"/>
    <w:rsid w:val="00E00FED"/>
    <w:rsid w:val="00E1192E"/>
    <w:rsid w:val="00E73867"/>
    <w:rsid w:val="00E842EA"/>
    <w:rsid w:val="00E8641F"/>
    <w:rsid w:val="00ED2FFF"/>
    <w:rsid w:val="00EE6B15"/>
    <w:rsid w:val="00F14583"/>
    <w:rsid w:val="00F92867"/>
    <w:rsid w:val="00FB7B59"/>
    <w:rsid w:val="00FD63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8B3085-C622-446E-9793-8B20D993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569"/>
    <w:rPr>
      <w:rFonts w:ascii="Calibri" w:eastAsia="Times New Roman"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5A4569"/>
    <w:pPr>
      <w:spacing w:before="100" w:beforeAutospacing="1" w:after="100" w:afterAutospacing="1" w:line="240" w:lineRule="auto"/>
    </w:pPr>
    <w:rPr>
      <w:rFonts w:ascii="Times New Roman" w:eastAsia="Calibri" w:hAnsi="Times New Roman"/>
      <w:sz w:val="24"/>
      <w:szCs w:val="24"/>
      <w:lang w:eastAsia="ru-RU"/>
    </w:rPr>
  </w:style>
  <w:style w:type="paragraph" w:customStyle="1" w:styleId="ConsPlusNonformat">
    <w:name w:val="ConsPlusNonformat"/>
    <w:rsid w:val="005A456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5A4569"/>
    <w:pPr>
      <w:autoSpaceDE w:val="0"/>
      <w:autoSpaceDN w:val="0"/>
      <w:adjustRightInd w:val="0"/>
      <w:spacing w:after="0" w:line="240" w:lineRule="auto"/>
      <w:ind w:firstLine="720"/>
    </w:pPr>
    <w:rPr>
      <w:rFonts w:ascii="Times New Roman" w:eastAsia="Times New Roman" w:hAnsi="Times New Roman" w:cs="Times New Roman"/>
      <w:sz w:val="20"/>
      <w:szCs w:val="20"/>
      <w:lang w:eastAsia="ru-RU"/>
    </w:rPr>
  </w:style>
  <w:style w:type="character" w:customStyle="1" w:styleId="12pt">
    <w:name w:val="Основной текст + 12 pt"/>
    <w:rsid w:val="005A4569"/>
    <w:rPr>
      <w:rFonts w:ascii="Times New Roman" w:eastAsia="Times New Roman" w:hAnsi="Times New Roman" w:cs="Times New Roman" w:hint="default"/>
      <w:color w:val="000000"/>
      <w:spacing w:val="0"/>
      <w:w w:val="100"/>
      <w:position w:val="0"/>
      <w:sz w:val="24"/>
      <w:szCs w:val="24"/>
      <w:shd w:val="clear" w:color="auto" w:fill="FFFFFF"/>
      <w:lang w:val="ru-RU"/>
    </w:rPr>
  </w:style>
  <w:style w:type="paragraph" w:styleId="a3">
    <w:name w:val="header"/>
    <w:basedOn w:val="a"/>
    <w:link w:val="a4"/>
    <w:uiPriority w:val="99"/>
    <w:unhideWhenUsed/>
    <w:rsid w:val="007406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406B1"/>
    <w:rPr>
      <w:rFonts w:ascii="Calibri" w:eastAsia="Times New Roman" w:hAnsi="Calibri" w:cs="Times New Roman"/>
    </w:rPr>
  </w:style>
  <w:style w:type="paragraph" w:styleId="a5">
    <w:name w:val="footer"/>
    <w:basedOn w:val="a"/>
    <w:link w:val="a6"/>
    <w:uiPriority w:val="99"/>
    <w:unhideWhenUsed/>
    <w:rsid w:val="007406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406B1"/>
    <w:rPr>
      <w:rFonts w:ascii="Calibri" w:eastAsia="Times New Roman" w:hAnsi="Calibri" w:cs="Times New Roman"/>
    </w:rPr>
  </w:style>
  <w:style w:type="paragraph" w:styleId="a7">
    <w:name w:val="Balloon Text"/>
    <w:basedOn w:val="a"/>
    <w:link w:val="a8"/>
    <w:uiPriority w:val="99"/>
    <w:semiHidden/>
    <w:unhideWhenUsed/>
    <w:rsid w:val="00B44BE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44BE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74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0EA29-FE25-43F1-A844-258309DF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16</Pages>
  <Words>3790</Words>
  <Characters>21606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Тимошенко</dc:creator>
  <cp:lastModifiedBy>Татьяна Земель</cp:lastModifiedBy>
  <cp:revision>11</cp:revision>
  <cp:lastPrinted>2021-12-21T06:11:00Z</cp:lastPrinted>
  <dcterms:created xsi:type="dcterms:W3CDTF">2022-01-11T02:31:00Z</dcterms:created>
  <dcterms:modified xsi:type="dcterms:W3CDTF">2023-12-01T06:59:00Z</dcterms:modified>
</cp:coreProperties>
</file>